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sz w:val="22"/>
          <w:szCs w:val="22"/>
        </w:rPr>
      </w:pPr>
      <w:r>
        <w:rPr>
          <w:sz w:val="22"/>
          <w:szCs w:val="22"/>
        </w:rPr>
        <w:drawing xmlns:a="http://schemas.openxmlformats.org/drawingml/2006/main">
          <wp:inline distT="0" distB="0" distL="0" distR="0">
            <wp:extent cx="6116321" cy="1679682"/>
            <wp:effectExtent l="0" t="0" r="0" b="0"/>
            <wp:docPr id="1073741825" name="officeArt object" descr="C:\Users\User\Desktop\0   I.I.S. MAUROLICO\2 CIRCOLARI\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User\Desktop\0   I.I.S. MAUROLICO\2 CIRCOLARI\logo.jpg" descr="C:\Users\User\Desktop\0   I.I.S. MAUROLICO\2 CIRCOLARI\log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1" cy="167968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>
        <w:rPr>
          <w:rStyle w:val="Nessuno A"/>
          <w:rtl w:val="0"/>
          <w:lang w:val="it-IT"/>
        </w:rPr>
        <w:t>Prot.  6113                 Circolare n. 7                                                                  Messina, li 04/09/2020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</w:pPr>
      <w:r>
        <w:rPr>
          <w:rStyle w:val="Nessuno A"/>
          <w:rtl w:val="0"/>
          <w:lang w:val="it-IT"/>
        </w:rPr>
        <w:t xml:space="preserve">Ai docenti delle sedi associate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</w:pPr>
      <w:r>
        <w:rPr>
          <w:rStyle w:val="Nessuno A"/>
          <w:rtl w:val="0"/>
          <w:lang w:val="it-IT"/>
        </w:rPr>
        <w:t>di Messina e di Spadafora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</w:pPr>
      <w:r>
        <w:rPr>
          <w:rStyle w:val="Nessuno A"/>
          <w:rtl w:val="0"/>
          <w:lang w:val="it-IT"/>
        </w:rPr>
        <w:t>Al Sito Web, Atti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Oggetto: Convocazione Collegio dei docenti in modalit</w:t>
      </w:r>
      <w:r>
        <w:rPr>
          <w:b w:val="1"/>
          <w:bCs w:val="1"/>
          <w:rtl w:val="0"/>
          <w:lang w:val="it-IT"/>
        </w:rPr>
        <w:t xml:space="preserve">à </w:t>
      </w:r>
      <w:r>
        <w:rPr>
          <w:b w:val="1"/>
          <w:bCs w:val="1"/>
          <w:rtl w:val="0"/>
          <w:lang w:val="it-IT"/>
        </w:rPr>
        <w:t>telematica a distanza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b w:val="1"/>
          <w:bCs w:val="1"/>
        </w:rPr>
      </w:pPr>
    </w:p>
    <w:p>
      <w:pPr>
        <w:pStyle w:val="Di default A"/>
        <w:spacing w:before="0"/>
        <w:jc w:val="both"/>
      </w:pPr>
      <w:r>
        <w:rPr>
          <w:rFonts w:ascii="Times New Roman" w:hAnsi="Times New Roman"/>
          <w:rtl w:val="0"/>
          <w:lang w:val="it-IT"/>
        </w:rPr>
        <w:t>Si comunica che venerd</w:t>
      </w:r>
      <w:r>
        <w:rPr>
          <w:rFonts w:ascii="Times New Roman" w:hAnsi="Times New Roman" w:hint="default"/>
          <w:rtl w:val="0"/>
          <w:lang w:val="it-IT"/>
        </w:rPr>
        <w:t xml:space="preserve">ì </w:t>
      </w:r>
      <w:r>
        <w:rPr>
          <w:rFonts w:ascii="Times New Roman" w:hAnsi="Times New Roman"/>
          <w:rtl w:val="0"/>
          <w:lang w:val="it-IT"/>
        </w:rPr>
        <w:t xml:space="preserve">11 settembre 2020, alle ore 10:30, nel rispetto delle indicazioni di prevenzione attualmente vigenti, </w:t>
      </w:r>
      <w:r>
        <w:rPr>
          <w:rFonts w:ascii="Times New Roman" w:hAnsi="Times New Roman" w:hint="default"/>
          <w:rtl w:val="0"/>
          <w:lang w:val="it-IT"/>
        </w:rPr>
        <w:t xml:space="preserve">è </w:t>
      </w:r>
      <w:r>
        <w:rPr>
          <w:rFonts w:ascii="Times New Roman" w:hAnsi="Times New Roman"/>
          <w:rtl w:val="0"/>
          <w:lang w:val="it-IT"/>
        </w:rPr>
        <w:t>convocato il Collegio dei Docenti in modalit</w:t>
      </w:r>
      <w:r>
        <w:rPr>
          <w:rFonts w:ascii="Times New Roman" w:hAnsi="Times New Roman" w:hint="default"/>
          <w:rtl w:val="0"/>
          <w:lang w:val="fr-FR"/>
        </w:rPr>
        <w:t xml:space="preserve">à </w:t>
      </w:r>
      <w:r>
        <w:rPr>
          <w:rFonts w:ascii="Times New Roman" w:hAnsi="Times New Roman"/>
          <w:rtl w:val="0"/>
          <w:lang w:val="it-IT"/>
        </w:rPr>
        <w:t>telematica a distanza attraverso la piattaforma CISCO Webex Meetings, per la discussione dei seguenti punti all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O.d.g.:</w:t>
      </w:r>
    </w:p>
    <w:p>
      <w:pPr>
        <w:pStyle w:val="Corpo A"/>
        <w:numPr>
          <w:ilvl w:val="0"/>
          <w:numId w:val="2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 A"/>
          <w:rtl w:val="0"/>
          <w:lang w:val="it-IT"/>
        </w:rPr>
        <w:t>Approvazione verbale seduta precedente;</w:t>
      </w:r>
    </w:p>
    <w:p>
      <w:pPr>
        <w:pStyle w:val="Corpo A"/>
        <w:numPr>
          <w:ilvl w:val="0"/>
          <w:numId w:val="2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 A"/>
          <w:rtl w:val="0"/>
          <w:lang w:val="it-IT"/>
        </w:rPr>
        <w:t>Assegnazione dei docenti alle classi;</w:t>
      </w:r>
    </w:p>
    <w:p>
      <w:pPr>
        <w:pStyle w:val="Corpo A"/>
        <w:numPr>
          <w:ilvl w:val="0"/>
          <w:numId w:val="2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 A"/>
          <w:rtl w:val="0"/>
          <w:lang w:val="it-IT"/>
        </w:rPr>
        <w:t>Protocollo COVID;</w:t>
      </w:r>
    </w:p>
    <w:p>
      <w:pPr>
        <w:pStyle w:val="Corpo A"/>
        <w:numPr>
          <w:ilvl w:val="0"/>
          <w:numId w:val="2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 A"/>
          <w:rtl w:val="0"/>
          <w:lang w:val="it-IT"/>
        </w:rPr>
        <w:t>Organizzazione primo periodo attivit</w:t>
      </w:r>
      <w:r>
        <w:rPr>
          <w:rStyle w:val="Nessuno A"/>
          <w:rtl w:val="0"/>
          <w:lang w:val="it-IT"/>
        </w:rPr>
        <w:t xml:space="preserve">à </w:t>
      </w:r>
      <w:r>
        <w:rPr>
          <w:rStyle w:val="Nessuno A"/>
          <w:rtl w:val="0"/>
          <w:lang w:val="it-IT"/>
        </w:rPr>
        <w:t>didattica;</w:t>
      </w:r>
    </w:p>
    <w:p>
      <w:pPr>
        <w:pStyle w:val="Corpo A"/>
        <w:numPr>
          <w:ilvl w:val="0"/>
          <w:numId w:val="2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 A"/>
          <w:rtl w:val="0"/>
          <w:lang w:val="it-IT"/>
        </w:rPr>
        <w:t>Nomina dei docenti referenti COVID;</w:t>
      </w:r>
    </w:p>
    <w:p>
      <w:pPr>
        <w:pStyle w:val="Corpo A"/>
        <w:numPr>
          <w:ilvl w:val="0"/>
          <w:numId w:val="2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 A"/>
          <w:rtl w:val="0"/>
          <w:lang w:val="it-IT"/>
        </w:rPr>
        <w:t>Nomina del docente referente dei Dipartimenti Disciplinari;</w:t>
      </w:r>
    </w:p>
    <w:p>
      <w:pPr>
        <w:pStyle w:val="Corpo A"/>
        <w:numPr>
          <w:ilvl w:val="0"/>
          <w:numId w:val="2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 A"/>
          <w:rtl w:val="0"/>
          <w:lang w:val="it-IT"/>
        </w:rPr>
        <w:t>Nomina dei referenti dei Dipartimenti Disciplinari;</w:t>
      </w:r>
    </w:p>
    <w:p>
      <w:pPr>
        <w:pStyle w:val="Corpo A"/>
        <w:numPr>
          <w:ilvl w:val="0"/>
          <w:numId w:val="2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 A"/>
          <w:rtl w:val="0"/>
          <w:lang w:val="it-IT"/>
        </w:rPr>
        <w:t>Individuazione componenti GLI (Gruppo di Lavoro per l</w:t>
      </w:r>
      <w:r>
        <w:rPr>
          <w:rStyle w:val="Nessuno A"/>
          <w:rtl w:val="0"/>
          <w:lang w:val="it-IT"/>
        </w:rPr>
        <w:t>’</w:t>
      </w:r>
      <w:r>
        <w:rPr>
          <w:rStyle w:val="Nessuno A"/>
          <w:rtl w:val="0"/>
          <w:lang w:val="it-IT"/>
        </w:rPr>
        <w:t>Inclusione);</w:t>
      </w:r>
    </w:p>
    <w:p>
      <w:pPr>
        <w:pStyle w:val="Corpo A"/>
        <w:numPr>
          <w:ilvl w:val="0"/>
          <w:numId w:val="2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 A"/>
          <w:rtl w:val="0"/>
          <w:lang w:val="it-IT"/>
        </w:rPr>
        <w:t>Regolamento sulle Deroghe del limite delle assenze per l</w:t>
      </w:r>
      <w:r>
        <w:rPr>
          <w:rStyle w:val="Nessuno A"/>
          <w:rtl w:val="0"/>
          <w:lang w:val="it-IT"/>
        </w:rPr>
        <w:t>’</w:t>
      </w:r>
      <w:r>
        <w:rPr>
          <w:rStyle w:val="Nessuno A"/>
          <w:rtl w:val="0"/>
          <w:lang w:val="it-IT"/>
        </w:rPr>
        <w:t>a.s. 2020/2021.</w:t>
      </w:r>
    </w:p>
    <w:p>
      <w:pPr>
        <w:pStyle w:val="Corpo A"/>
        <w:numPr>
          <w:ilvl w:val="0"/>
          <w:numId w:val="2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 A"/>
          <w:rtl w:val="0"/>
          <w:lang w:val="it-IT"/>
        </w:rPr>
        <w:t xml:space="preserve"> Definizione delle aree di competenza delle Funzioni Strumentali al PTOF;</w:t>
      </w:r>
    </w:p>
    <w:p>
      <w:pPr>
        <w:pStyle w:val="Corpo A"/>
        <w:numPr>
          <w:ilvl w:val="0"/>
          <w:numId w:val="2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 A"/>
          <w:rtl w:val="0"/>
          <w:lang w:val="it-IT"/>
        </w:rPr>
        <w:t xml:space="preserve"> Criteri per l</w:t>
      </w:r>
      <w:r>
        <w:rPr>
          <w:rStyle w:val="Nessuno A"/>
          <w:rtl w:val="0"/>
          <w:lang w:val="it-IT"/>
        </w:rPr>
        <w:t>’</w:t>
      </w:r>
      <w:r>
        <w:rPr>
          <w:rStyle w:val="Nessuno A"/>
          <w:rtl w:val="0"/>
          <w:lang w:val="it-IT"/>
        </w:rPr>
        <w:t xml:space="preserve">attribuzione degli incarichi riguardanti le Funzioni Strumentali; </w:t>
      </w:r>
    </w:p>
    <w:p>
      <w:pPr>
        <w:pStyle w:val="Corpo A"/>
        <w:numPr>
          <w:ilvl w:val="0"/>
          <w:numId w:val="2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 A"/>
          <w:rtl w:val="0"/>
          <w:lang w:val="it-IT"/>
        </w:rPr>
        <w:t xml:space="preserve"> Nomina della Commissione per la valutazione dei titoli dei docenti aspiranti all</w:t>
      </w:r>
      <w:r>
        <w:rPr>
          <w:rStyle w:val="Nessuno A"/>
          <w:rtl w:val="0"/>
          <w:lang w:val="it-IT"/>
        </w:rPr>
        <w:t>’</w:t>
      </w:r>
      <w:r>
        <w:rPr>
          <w:rStyle w:val="Nessuno A"/>
          <w:rtl w:val="0"/>
          <w:lang w:val="it-IT"/>
        </w:rPr>
        <w:t xml:space="preserve">incarico di FF.SS.; </w:t>
      </w:r>
    </w:p>
    <w:p>
      <w:pPr>
        <w:pStyle w:val="Corpo A"/>
        <w:numPr>
          <w:ilvl w:val="0"/>
          <w:numId w:val="2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 A"/>
          <w:rtl w:val="0"/>
          <w:lang w:val="it-IT"/>
        </w:rPr>
        <w:t xml:space="preserve"> D.P.R. del 16 aprile 2013 n. 62 ("</w:t>
      </w:r>
      <w:r>
        <w:rPr>
          <w:i w:val="1"/>
          <w:iCs w:val="1"/>
          <w:rtl w:val="0"/>
          <w:lang w:val="it-IT"/>
        </w:rPr>
        <w:t>Regolamento recante codice di comportamento dei pubblici dipendenti</w:t>
      </w:r>
      <w:r>
        <w:rPr>
          <w:rStyle w:val="Nessuno A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>);</w:t>
      </w:r>
    </w:p>
    <w:p>
      <w:pPr>
        <w:pStyle w:val="Corpo A"/>
        <w:numPr>
          <w:ilvl w:val="0"/>
          <w:numId w:val="2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 A"/>
          <w:rtl w:val="0"/>
          <w:lang w:val="it-IT"/>
        </w:rPr>
        <w:t xml:space="preserve"> Notte Nazionale del Liceo Classico 2021;</w:t>
      </w:r>
    </w:p>
    <w:p>
      <w:pPr>
        <w:pStyle w:val="Corpo A"/>
        <w:numPr>
          <w:ilvl w:val="0"/>
          <w:numId w:val="2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 A"/>
          <w:rtl w:val="0"/>
          <w:lang w:val="it-IT"/>
        </w:rPr>
        <w:t xml:space="preserve"> Nomina Staff del Dirigente scolastico;</w:t>
      </w:r>
    </w:p>
    <w:p>
      <w:pPr>
        <w:pStyle w:val="Corpo A"/>
        <w:numPr>
          <w:ilvl w:val="0"/>
          <w:numId w:val="2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 A"/>
          <w:rtl w:val="0"/>
          <w:lang w:val="it-IT"/>
        </w:rPr>
        <w:t xml:space="preserve"> Comunicazioni Dirigente Scolastico.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>
        <w:rPr>
          <w:rStyle w:val="Nessuno A"/>
          <w:rtl w:val="0"/>
          <w:lang w:val="it-IT"/>
        </w:rPr>
        <w:t>Nei prossimi giorni verr</w:t>
      </w:r>
      <w:r>
        <w:rPr>
          <w:rStyle w:val="Nessuno A"/>
          <w:rtl w:val="0"/>
          <w:lang w:val="it-IT"/>
        </w:rPr>
        <w:t xml:space="preserve">à </w:t>
      </w:r>
      <w:r>
        <w:rPr>
          <w:rStyle w:val="Nessuno A"/>
          <w:rtl w:val="0"/>
          <w:lang w:val="it-IT"/>
        </w:rPr>
        <w:t>data comunicazione del link per accedere alla videoconferenza..</w:t>
      </w:r>
    </w:p>
    <w:p>
      <w:pPr>
        <w:pStyle w:val="Di default A"/>
        <w:spacing w:befor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Tutti i partecipanti sono tenuti a rispettare il regolamento del Collegio dei Docenti in modalit</w:t>
      </w:r>
      <w:r>
        <w:rPr>
          <w:rFonts w:ascii="Times New Roman" w:hAnsi="Times New Roman" w:hint="default"/>
          <w:rtl w:val="0"/>
          <w:lang w:val="fr-FR"/>
        </w:rPr>
        <w:t xml:space="preserve">à </w:t>
      </w:r>
      <w:r>
        <w:rPr>
          <w:rFonts w:ascii="Times New Roman" w:hAnsi="Times New Roman"/>
          <w:rtl w:val="0"/>
          <w:lang w:val="it-IT"/>
        </w:rPr>
        <w:t xml:space="preserve">teleconferenza. </w:t>
      </w:r>
    </w:p>
    <w:p>
      <w:pPr>
        <w:pStyle w:val="Di default A"/>
        <w:spacing w:before="0"/>
        <w:jc w:val="both"/>
        <w:rPr>
          <w:rStyle w:val="Nessuno"/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Si raccomanda di accedere alla piattaforma almeno 15 minuti prima per evitare di bloccare i server.</w:t>
      </w:r>
      <w:r>
        <w:rPr>
          <w:rFonts w:ascii="Arial Unicode MS" w:cs="Arial Unicode MS" w:hAnsi="Arial Unicode MS" w:eastAsia="Arial Unicode MS"/>
        </w:rPr>
        <w:br w:type="textWrapping"/>
      </w:r>
      <w:r>
        <w:rPr>
          <w:rFonts w:ascii="Times New Roman" w:hAnsi="Times New Roman"/>
          <w:rtl w:val="0"/>
          <w:lang w:val="it-IT"/>
        </w:rPr>
        <w:t>I docenti che non abbiano ricevuto il link di accesso devono farne richiesta inviando un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e-mail all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 xml:space="preserve">amministratore del sistema al seguente indirizzo: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"mailto:ing.ragusa@alice.it"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ing.ragusa@alice.it</w:t>
      </w:r>
      <w:r>
        <w:rPr/>
        <w:fldChar w:fldCharType="end" w:fldLock="0"/>
      </w:r>
      <w:r>
        <w:rPr>
          <w:rStyle w:val="Nessuno"/>
          <w:rFonts w:ascii="Times New Roman" w:hAnsi="Times New Roman"/>
          <w:rtl w:val="0"/>
          <w:lang w:val="it-IT"/>
        </w:rPr>
        <w:t>, specificando: Nome, Cognome del Docente (inserendo nell</w:t>
      </w:r>
      <w:r>
        <w:rPr>
          <w:rStyle w:val="Nessuno"/>
          <w:rFonts w:ascii="Times New Roman" w:hAnsi="Times New Roman" w:hint="default"/>
          <w:rtl w:val="0"/>
          <w:lang w:val="it-IT"/>
        </w:rPr>
        <w:t>’</w:t>
      </w:r>
      <w:r>
        <w:rPr>
          <w:rStyle w:val="Nessuno"/>
          <w:rFonts w:ascii="Times New Roman" w:hAnsi="Times New Roman"/>
          <w:rtl w:val="0"/>
          <w:lang w:val="it-IT"/>
        </w:rPr>
        <w:t>oggetto: Richiesta link).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ind w:left="567" w:firstLine="0"/>
        <w:jc w:val="both"/>
      </w:pPr>
      <w:r>
        <w:rPr>
          <w:rStyle w:val="Nessuno A"/>
          <w:rtl w:val="0"/>
          <w:lang w:val="it-IT"/>
        </w:rPr>
        <w:t xml:space="preserve">                                                                                         IL DIRIGENTE SCOLASTICO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ind w:left="567" w:firstLine="0"/>
        <w:jc w:val="both"/>
      </w:pPr>
      <w:r>
        <w:rPr>
          <w:rStyle w:val="Nessuno A"/>
          <w:rtl w:val="0"/>
          <w:lang w:val="it-IT"/>
        </w:rPr>
        <w:t xml:space="preserve">                                                                                        Prof.ssa Giovanna De Francesco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ind w:left="567" w:firstLine="0"/>
        <w:jc w:val="both"/>
        <w:rPr>
          <w:rStyle w:val="Nessuno"/>
          <w:sz w:val="18"/>
          <w:szCs w:val="18"/>
        </w:rPr>
      </w:pPr>
      <w:r>
        <w:rPr>
          <w:rStyle w:val="Nessuno"/>
          <w:sz w:val="18"/>
          <w:szCs w:val="18"/>
          <w:rtl w:val="0"/>
          <w:lang w:val="it-IT"/>
        </w:rPr>
        <w:t xml:space="preserve">                                                                                                                       Firma autografa sostituita a mezzo stampa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ind w:left="567" w:firstLine="0"/>
        <w:jc w:val="both"/>
      </w:pPr>
      <w:r>
        <w:rPr>
          <w:rStyle w:val="Nessuno"/>
          <w:sz w:val="18"/>
          <w:szCs w:val="18"/>
          <w:rtl w:val="0"/>
          <w:lang w:val="it-IT"/>
        </w:rPr>
        <w:t xml:space="preserve">                                                                                                                          </w:t>
      </w:r>
      <w:r>
        <w:rPr>
          <w:rStyle w:val="Nessuno"/>
          <w:sz w:val="18"/>
          <w:szCs w:val="18"/>
          <w:rtl w:val="0"/>
          <w:lang w:val="it-IT"/>
        </w:rPr>
        <w:t xml:space="preserve">           </w:t>
      </w:r>
      <w:r>
        <w:rPr>
          <w:rStyle w:val="Nessuno"/>
          <w:sz w:val="18"/>
          <w:szCs w:val="18"/>
          <w:rtl w:val="0"/>
          <w:lang w:val="it-IT"/>
        </w:rPr>
        <w:t>Ex art.3 c.2 D.Lgs.39/93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Con lettere"/>
  </w:abstractNum>
  <w:abstractNum w:abstractNumId="1">
    <w:multiLevelType w:val="hybridMultilevel"/>
    <w:styleLink w:val="Con lettere"/>
    <w:lvl w:ilvl="0">
      <w:start w:val="1"/>
      <w:numFmt w:val="decimal"/>
      <w:suff w:val="tab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 A">
    <w:name w:val="Nessuno A"/>
    <w:rPr>
      <w:lang w:val="it-IT"/>
    </w:rPr>
  </w:style>
  <w:style w:type="paragraph" w:styleId="Di default A">
    <w:name w:val="Di default A"/>
    <w:next w:val="Di defaul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Con lettere">
    <w:name w:val="Con lettere"/>
    <w:pPr>
      <w:numPr>
        <w:numId w:val="1"/>
      </w:numPr>
    </w:p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Times New Roman" w:cs="Times New Roman" w:hAnsi="Times New Roman" w:eastAsia="Times New Roman"/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