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522"/>
        <w:gridCol w:w="1555"/>
        <w:gridCol w:w="645"/>
        <w:gridCol w:w="557"/>
        <w:gridCol w:w="283"/>
        <w:gridCol w:w="719"/>
        <w:gridCol w:w="415"/>
        <w:gridCol w:w="284"/>
        <w:gridCol w:w="1276"/>
        <w:gridCol w:w="283"/>
        <w:gridCol w:w="709"/>
        <w:gridCol w:w="283"/>
        <w:gridCol w:w="567"/>
        <w:gridCol w:w="284"/>
        <w:gridCol w:w="1134"/>
        <w:gridCol w:w="303"/>
      </w:tblGrid>
      <w:tr>
        <w:trPr>
          <w:trHeight w:val="1" w:hRule="atLeast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ddddd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42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object w:dxaOrig="519" w:dyaOrig="570">
                <v:rect xmlns:o="urn:schemas-microsoft-com:office:office" xmlns:v="urn:schemas-microsoft-com:vml" id="rectole0000000000" style="width:25.950000pt;height:28.5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I.I.S. "F. Maurolico"</w:t>
            </w:r>
          </w:p>
          <w:p>
            <w:pPr>
              <w:suppressAutoHyphens w:val="true"/>
              <w:spacing w:before="0" w:after="0" w:line="240"/>
              <w:ind w:right="-26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MESSINA</w:t>
            </w:r>
          </w:p>
        </w:tc>
        <w:tc>
          <w:tcPr>
            <w:tcW w:w="22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Prot. n. 7573</w:t>
            </w:r>
          </w:p>
        </w:tc>
        <w:tc>
          <w:tcPr>
            <w:tcW w:w="15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Circolare n. </w:t>
            </w:r>
          </w:p>
        </w:tc>
        <w:tc>
          <w:tcPr>
            <w:tcW w:w="197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Data: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21 settembre 2017</w:t>
            </w:r>
          </w:p>
        </w:tc>
        <w:tc>
          <w:tcPr>
            <w:tcW w:w="99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PLESSO</w:t>
            </w:r>
          </w:p>
        </w:tc>
        <w:tc>
          <w:tcPr>
            <w:tcW w:w="8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Messina</w:t>
            </w:r>
          </w:p>
        </w:tc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X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Spadafora</w:t>
            </w:r>
          </w:p>
        </w:tc>
        <w:tc>
          <w:tcPr>
            <w:tcW w:w="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ddd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-108" w:hanging="108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DESTINATARI</w:t>
            </w:r>
          </w:p>
        </w:tc>
        <w:tc>
          <w:tcPr>
            <w:tcW w:w="12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Docenti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  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X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Personale ATA</w:t>
            </w:r>
          </w:p>
        </w:tc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42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 Alunni/Genitori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8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X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ATTI</w:t>
            </w:r>
          </w:p>
        </w:tc>
        <w:tc>
          <w:tcPr>
            <w:tcW w:w="2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X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Albo</w:t>
            </w:r>
          </w:p>
        </w:tc>
        <w:tc>
          <w:tcPr>
            <w:tcW w:w="2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      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 Sito web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</w:p>
        </w:tc>
        <w:tc>
          <w:tcPr>
            <w:tcW w:w="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hanging="108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</w:t>
            </w:r>
          </w:p>
        </w:tc>
      </w:tr>
      <w:tr>
        <w:trPr>
          <w:trHeight w:val="92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ddd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7" w:type="dxa"/>
            <w:gridSpan w:val="1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aaaaa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ddddd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-26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OGGETTO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</w:tc>
        <w:tc>
          <w:tcPr>
            <w:tcW w:w="7742" w:type="dxa"/>
            <w:gridSpan w:val="14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S. Messa ed inaugurazione anno scolastico</w:t>
            </w:r>
          </w:p>
        </w:tc>
      </w:tr>
    </w:tbl>
    <w:p>
      <w:pPr>
        <w:tabs>
          <w:tab w:val="left" w:pos="9000" w:leader="none"/>
          <w:tab w:val="left" w:pos="91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9000" w:leader="none"/>
          <w:tab w:val="left" w:pos="91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abato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23 settembre 2017, alle ore 8,30,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le classi,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munite di autorizzazione firmata dai genitori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, si incontreranno con i docenti del primo modulo presso la chiesa di S. Francesco (Viale Boccetta), dove alla ore 9,00 verrà celebrata la S. Messa. </w:t>
      </w:r>
    </w:p>
    <w:p>
      <w:pPr>
        <w:tabs>
          <w:tab w:val="left" w:pos="9000" w:leader="none"/>
          <w:tab w:val="left" w:pos="91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Dopo la celebrazione eucaristica gli alunni verranno condotti dai docenti accompagnatori presso il Palacultura, dove, a partire dalle ora 10 circa, si svolgerà la cerimonia di inaugurazione dell’a.s. 2017/2018.</w:t>
      </w:r>
    </w:p>
    <w:p>
      <w:pPr>
        <w:tabs>
          <w:tab w:val="left" w:pos="9000" w:leader="none"/>
          <w:tab w:val="left" w:pos="91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Al termine della manifestazione (entro le ore 13,00) le classi saranno sciolte. </w:t>
      </w:r>
    </w:p>
    <w:p>
      <w:pPr>
        <w:tabs>
          <w:tab w:val="left" w:pos="9000" w:leader="none"/>
          <w:tab w:val="left" w:pos="91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Si ricorda che, configurandosi l’attività come recupero delle ore di lezione non svolte nella settimana in corso a causa della riduzione dell’orario, gli alunni assenti dovranno giustificare.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before="0" w:after="0" w:line="240"/>
        <w:ind w:right="0" w:left="0" w:firstLine="709"/>
        <w:jc w:val="left"/>
        <w:rPr>
          <w:rFonts w:ascii="Helvetica" w:hAnsi="Helvetica" w:cs="Helvetica" w:eastAsia="Helvetica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Il presente comunicato costituisce avviso per le famiglie.</w:t>
      </w:r>
    </w:p>
    <w:p>
      <w:pPr>
        <w:tabs>
          <w:tab w:val="left" w:pos="9000" w:leader="none"/>
          <w:tab w:val="left" w:pos="91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 docenti sono tenuti ad esercitare la vigilanza sugli allievi secondo il seguente prospetto:</w:t>
      </w:r>
    </w:p>
    <w:p>
      <w:pPr>
        <w:tabs>
          <w:tab w:val="left" w:pos="9000" w:leader="none"/>
          <w:tab w:val="left" w:pos="913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>
        <w:tblInd w:w="216" w:type="dxa"/>
      </w:tblPr>
      <w:tblGrid>
        <w:gridCol w:w="1758"/>
        <w:gridCol w:w="2499"/>
        <w:gridCol w:w="2665"/>
        <w:gridCol w:w="2705"/>
      </w:tblGrid>
      <w:tr>
        <w:trPr>
          <w:trHeight w:val="491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Classe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 MODULO</w:t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8:30-10:00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 MODULO</w:t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10:00-11:30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III MODULO</w:t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11:30-13:00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 A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FREZZA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FERA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FREZZA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 A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LO GIUDICE 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VOLPINTESTA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INTERSIMONE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III A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CARUSO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MIDIRI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CARUSO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IV A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MACRIS 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RAGNO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RAGNO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 A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VOLPINTESTA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SCHIRO’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SCHIRO’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 B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GEMELLARO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GEMELLARO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FERA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 B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LENTINI 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CUCINOTTA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LENTINI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III B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PARADISO 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TURANO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PARADISO 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IV B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MAISANO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CACCIOLA ML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CACCIOLA ML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 B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LAURA’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LAURA’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SALANDRA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 C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TURANO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 FRANCESCO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 FRANCESCO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 C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CACCIOLA T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SCHEPIS 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SCHEPIS</w:t>
            </w:r>
          </w:p>
        </w:tc>
      </w:tr>
      <w:tr>
        <w:trPr>
          <w:trHeight w:val="310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III C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ALESSI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URZI’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URZI’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 C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GIUNTA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FRISONE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FRISONE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 D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MILAZZO 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MILAZZO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CUCINOTTA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 D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PONZIO 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PONZIO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MIDIRI</w:t>
            </w:r>
          </w:p>
        </w:tc>
      </w:tr>
      <w:tr>
        <w:trPr>
          <w:trHeight w:val="310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V D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 PICCOLOMINI 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SORACE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SORACE </w:t>
            </w:r>
          </w:p>
        </w:tc>
      </w:tr>
      <w:tr>
        <w:trPr>
          <w:trHeight w:val="289" w:hRule="auto"/>
          <w:jc w:val="left"/>
        </w:trPr>
        <w:tc>
          <w:tcPr>
            <w:tcW w:w="17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II E</w:t>
            </w:r>
          </w:p>
        </w:tc>
        <w:tc>
          <w:tcPr>
            <w:tcW w:w="24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GALLETTA</w:t>
            </w:r>
          </w:p>
        </w:tc>
        <w:tc>
          <w:tcPr>
            <w:tcW w:w="2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bottom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PARADISO</w:t>
            </w:r>
          </w:p>
        </w:tc>
        <w:tc>
          <w:tcPr>
            <w:tcW w:w="2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eeeee" w:val="clear"/>
            <w:tcMar>
              <w:left w:w="80" w:type="dxa"/>
              <w:right w:w="80" w:type="dxa"/>
            </w:tcMar>
            <w:vAlign w:val="top"/>
          </w:tcPr>
          <w:p>
            <w:pPr>
              <w:tabs>
                <w:tab w:val="left" w:pos="708" w:leader="none"/>
                <w:tab w:val="left" w:pos="1416" w:leader="none"/>
                <w:tab w:val="left" w:pos="2124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DI LORENZO</w:t>
            </w:r>
          </w:p>
        </w:tc>
      </w:tr>
    </w:tbl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true"/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4963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DIRIGENTE SCOLASTICO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              Prof.ssa Giovanna De Francesco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 xml:space="preserve">Firma autografa sostituita a mezzo stampa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  <w:tab/>
        <w:tab/>
        <w:tab/>
        <w:tab/>
        <w:tab/>
        <w:tab/>
        <w:tab/>
        <w:tab/>
        <w:tab/>
        <w:t xml:space="preserve">           art. 3. C. D.L.gs n. 39/1993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