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Times New Roman" w:hAnsi="Times New Roman"/>
        </w:rPr>
      </w:pPr>
    </w:p>
    <w:p>
      <w:pPr>
        <w:pStyle w:val="Normal.0"/>
        <w:rPr>
          <w:rFonts w:ascii="Times New Roman" w:hAnsi="Times New Roman"/>
        </w:rPr>
      </w:pPr>
    </w:p>
    <w:p>
      <w:pPr>
        <w:pStyle w:val="Normal.0"/>
        <w:rPr>
          <w:rFonts w:ascii="Times New Roman" w:hAnsi="Times New Roman"/>
        </w:rPr>
      </w:pPr>
      <w:r>
        <w:rPr>
          <w:rFonts w:ascii="Times New Roman" w:hAnsi="Times New Roman"/>
        </w:rPr>
        <w:drawing>
          <wp:inline distT="0" distB="0" distL="0" distR="0">
            <wp:extent cx="6120130" cy="1680726"/>
            <wp:effectExtent l="0" t="0" r="0" b="0"/>
            <wp:docPr id="1073741825" name="officeArt object" descr="C:\Users\User\Desktop\0   I.I.S. MAUROLICO\2 CIRCOLARI\logo.jpg"/>
            <wp:cNvGraphicFramePr/>
            <a:graphic xmlns:a="http://schemas.openxmlformats.org/drawingml/2006/main">
              <a:graphicData uri="http://schemas.openxmlformats.org/drawingml/2006/picture">
                <pic:pic xmlns:pic="http://schemas.openxmlformats.org/drawingml/2006/picture">
                  <pic:nvPicPr>
                    <pic:cNvPr id="1073741825" name="C:\Users\User\Desktop\0   I.I.S. MAUROLICO\2 CIRCOLARI\logo.jpg" descr="C:\Users\User\Desktop\0   I.I.S. MAUROLICO\2 CIRCOLARI\logo.jpg"/>
                    <pic:cNvPicPr>
                      <a:picLocks noChangeAspect="1"/>
                    </pic:cNvPicPr>
                  </pic:nvPicPr>
                  <pic:blipFill>
                    <a:blip r:embed="rId4">
                      <a:extLst/>
                    </a:blip>
                    <a:stretch>
                      <a:fillRect/>
                    </a:stretch>
                  </pic:blipFill>
                  <pic:spPr>
                    <a:xfrm>
                      <a:off x="0" y="0"/>
                      <a:ext cx="6120130" cy="1680726"/>
                    </a:xfrm>
                    <a:prstGeom prst="rect">
                      <a:avLst/>
                    </a:prstGeom>
                    <a:ln w="12700" cap="flat">
                      <a:noFill/>
                      <a:miter lim="400000"/>
                    </a:ln>
                    <a:effectLst/>
                  </pic:spPr>
                </pic:pic>
              </a:graphicData>
            </a:graphic>
          </wp:inline>
        </w:drawing>
      </w:r>
    </w:p>
    <w:p>
      <w:pPr>
        <w:pStyle w:val="Di default A"/>
        <w:jc w:val="center"/>
        <w:rPr>
          <w:rFonts w:ascii="Tahoma" w:hAnsi="Tahoma"/>
          <w:b w:val="1"/>
          <w:bCs w:val="1"/>
          <w:sz w:val="16"/>
          <w:szCs w:val="16"/>
        </w:rPr>
      </w:pPr>
    </w:p>
    <w:p>
      <w:pPr>
        <w:pStyle w:val="Di default A"/>
        <w:rPr>
          <w:rFonts w:ascii="Times New Roman" w:hAnsi="Times New Roman"/>
          <w:sz w:val="24"/>
          <w:szCs w:val="24"/>
        </w:rPr>
      </w:pPr>
    </w:p>
    <w:p>
      <w:pPr>
        <w:pStyle w:val="Normal.0"/>
        <w:spacing w:line="276" w:lineRule="auto"/>
        <w:jc w:val="both"/>
        <w:rPr>
          <w:rFonts w:ascii="Times New Roman" w:cs="Times New Roman" w:hAnsi="Times New Roman" w:eastAsia="Times New Roman"/>
          <w:b w:val="1"/>
          <w:bCs w:val="1"/>
          <w:sz w:val="24"/>
          <w:szCs w:val="24"/>
        </w:rPr>
      </w:pPr>
      <w:r>
        <w:rPr>
          <w:rFonts w:ascii="Times New Roman" w:hAnsi="Times New Roman"/>
          <w:sz w:val="24"/>
          <w:szCs w:val="24"/>
        </w:rPr>
        <w:tab/>
        <w:tab/>
        <w:tab/>
        <w:tab/>
        <w:tab/>
        <w:tab/>
        <w:tab/>
        <w:tab/>
      </w:r>
      <w:r>
        <w:rPr>
          <w:rFonts w:ascii="Times New Roman" w:hAnsi="Times New Roman"/>
          <w:sz w:val="24"/>
          <w:szCs w:val="24"/>
          <w:rtl w:val="0"/>
          <w:lang w:val="it-IT"/>
        </w:rPr>
        <w:t xml:space="preserve">     </w:t>
      </w:r>
      <w:r>
        <w:rPr>
          <w:rFonts w:ascii="Times New Roman" w:hAnsi="Times New Roman"/>
          <w:b w:val="1"/>
          <w:bCs w:val="1"/>
          <w:sz w:val="24"/>
          <w:szCs w:val="24"/>
          <w:rtl w:val="0"/>
          <w:lang w:val="it-IT"/>
        </w:rPr>
        <w:t>AL SITO WEB ISTITUZIONALE</w:t>
      </w:r>
    </w:p>
    <w:p>
      <w:pPr>
        <w:pStyle w:val="Normal.0"/>
        <w:spacing w:line="276"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tl w:val="0"/>
        </w:rPr>
        <w:tab/>
        <w:tab/>
        <w:tab/>
        <w:tab/>
        <w:tab/>
        <w:tab/>
        <w:tab/>
        <w:tab/>
        <w:t>AMMINISTRAZIONE TRASPARENTE</w:t>
      </w:r>
    </w:p>
    <w:p>
      <w:pPr>
        <w:pStyle w:val="Normal.0"/>
        <w:spacing w:line="276" w:lineRule="auto"/>
        <w:jc w:val="both"/>
        <w:rPr>
          <w:rFonts w:ascii="Times New Roman" w:cs="Times New Roman" w:hAnsi="Times New Roman" w:eastAsia="Times New Roman"/>
          <w:b w:val="1"/>
          <w:bCs w:val="1"/>
          <w:sz w:val="24"/>
          <w:szCs w:val="24"/>
        </w:rPr>
      </w:pPr>
    </w:p>
    <w:p>
      <w:pPr>
        <w:pStyle w:val="Normal.0"/>
        <w:spacing w:line="276" w:lineRule="auto"/>
        <w:jc w:val="both"/>
        <w:rPr>
          <w:rFonts w:ascii="Times New Roman" w:cs="Times New Roman" w:hAnsi="Times New Roman" w:eastAsia="Times New Roman"/>
          <w:b w:val="1"/>
          <w:bCs w:val="1"/>
          <w:sz w:val="24"/>
          <w:szCs w:val="24"/>
        </w:rPr>
      </w:pPr>
    </w:p>
    <w:p>
      <w:pPr>
        <w:pStyle w:val="Normal.0"/>
        <w:spacing w:after="200" w:line="276"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OGGETTO: Pubblicazione codice disciplinare per il personale ATA</w:t>
      </w:r>
    </w:p>
    <w:p>
      <w:pPr>
        <w:pStyle w:val="Normal.0"/>
        <w:spacing w:after="200" w:line="276" w:lineRule="auto"/>
        <w:jc w:val="both"/>
        <w:rPr>
          <w:rFonts w:ascii="Times New Roman" w:cs="Times New Roman" w:hAnsi="Times New Roman" w:eastAsia="Times New Roman"/>
          <w:sz w:val="24"/>
          <w:szCs w:val="24"/>
        </w:rPr>
      </w:pPr>
    </w:p>
    <w:p>
      <w:pPr>
        <w:pStyle w:val="Normal.0"/>
        <w:spacing w:after="200" w:line="276"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IL DIRIGENTE SCOLASTICO</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VISTO </w:t>
        <w:tab/>
      </w:r>
      <w:r>
        <w:rPr>
          <w:rFonts w:ascii="Times New Roman" w:hAnsi="Times New Roman"/>
          <w:sz w:val="24"/>
          <w:szCs w:val="24"/>
          <w:rtl w:val="0"/>
          <w:lang w:val="it-IT"/>
        </w:rPr>
        <w:t xml:space="preserve">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art. 13, comma 11 del C.C.N.L. Comparto Scuola 2016-2018 del 19/04/2018</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VISTO</w:t>
        <w:tab/>
        <w:tab/>
      </w:r>
      <w:r>
        <w:rPr>
          <w:rFonts w:ascii="Times New Roman" w:hAnsi="Times New Roman"/>
          <w:sz w:val="24"/>
          <w:szCs w:val="24"/>
          <w:rtl w:val="0"/>
          <w:lang w:val="it-IT"/>
        </w:rPr>
        <w:t xml:space="preserve">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art. 55, comma 2 del d. lgs. 165/2001</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RILEVATO</w:t>
        <w:tab/>
      </w:r>
      <w:r>
        <w:rPr>
          <w:rFonts w:ascii="Times New Roman" w:hAnsi="Times New Roman"/>
          <w:sz w:val="24"/>
          <w:szCs w:val="24"/>
          <w:rtl w:val="0"/>
          <w:lang w:val="it-IT"/>
        </w:rPr>
        <w:t xml:space="preserve"> </w:t>
      </w:r>
      <w:r>
        <w:rPr>
          <w:rFonts w:ascii="Times New Roman" w:hAnsi="Times New Roman"/>
          <w:sz w:val="24"/>
          <w:szCs w:val="24"/>
          <w:rtl w:val="0"/>
          <w:lang w:val="it-IT"/>
        </w:rPr>
        <w:t>che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10 del citato C.C.N.L. sancisce che le novelle apportate in materia disciplinare si applicano al personale ausiliario tecnico e amministrativo delle istituzioni scolastiche ed </w:t>
      </w:r>
      <w:r>
        <w:rPr>
          <w:rFonts w:ascii="Times New Roman" w:hAnsi="Times New Roman"/>
          <w:sz w:val="24"/>
          <w:szCs w:val="24"/>
          <w:rtl w:val="0"/>
          <w:lang w:val="it-IT"/>
        </w:rPr>
        <w:t>educative</w:t>
      </w:r>
      <w:r>
        <w:rPr>
          <w:rFonts w:ascii="Times New Roman" w:cs="Times New Roman" w:hAnsi="Times New Roman" w:eastAsia="Times New Roman"/>
          <w:sz w:val="24"/>
          <w:szCs w:val="24"/>
        </w:rPr>
        <w:tab/>
        <w:tab/>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RILEVATO</w:t>
        <w:tab/>
      </w:r>
      <w:r>
        <w:rPr>
          <w:rFonts w:ascii="Times New Roman" w:hAnsi="Times New Roman"/>
          <w:sz w:val="24"/>
          <w:szCs w:val="24"/>
          <w:rtl w:val="0"/>
          <w:lang w:val="it-IT"/>
        </w:rPr>
        <w:t xml:space="preserve"> </w:t>
      </w:r>
      <w:r>
        <w:rPr>
          <w:rFonts w:ascii="Times New Roman" w:hAnsi="Times New Roman"/>
          <w:sz w:val="24"/>
          <w:szCs w:val="24"/>
          <w:rtl w:val="0"/>
          <w:lang w:val="it-IT"/>
        </w:rPr>
        <w:t>che l</w:t>
      </w:r>
      <w:r>
        <w:rPr>
          <w:rFonts w:ascii="Times New Roman" w:hAnsi="Times New Roman" w:hint="default"/>
          <w:sz w:val="24"/>
          <w:szCs w:val="24"/>
          <w:rtl w:val="0"/>
          <w:lang w:val="it-IT"/>
        </w:rPr>
        <w:t>’</w:t>
      </w:r>
      <w:r>
        <w:rPr>
          <w:rFonts w:ascii="Times New Roman" w:hAnsi="Times New Roman"/>
          <w:sz w:val="24"/>
          <w:szCs w:val="24"/>
          <w:rtl w:val="0"/>
          <w:lang w:val="it-IT"/>
        </w:rPr>
        <w:t>art. 29 del C.C.N.L. citato rinvia ad altra specifica sessione negoziale la definizione, per il personale docente ed educativo delle istituzioni scolastiche, della tipologia delle infrazioni disciplinari e delle relative sanzioni,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individuazione di una procedura di conciliazione non obbligatoria, ad eccezione delle integrazioni sancite nel comma 3</w:t>
      </w:r>
    </w:p>
    <w:p>
      <w:pPr>
        <w:pStyle w:val="Normal.0"/>
        <w:spacing w:after="200" w:line="276" w:lineRule="auto"/>
        <w:jc w:val="both"/>
        <w:rPr>
          <w:rFonts w:ascii="Times New Roman" w:cs="Times New Roman" w:hAnsi="Times New Roman" w:eastAsia="Times New Roman"/>
          <w:b w:val="1"/>
          <w:bCs w:val="1"/>
          <w:sz w:val="24"/>
          <w:szCs w:val="24"/>
          <w:u w:val="single"/>
        </w:rPr>
      </w:pPr>
      <w:r>
        <w:rPr>
          <w:rFonts w:ascii="Times New Roman" w:hAnsi="Times New Roman"/>
          <w:sz w:val="24"/>
          <w:szCs w:val="24"/>
          <w:rtl w:val="0"/>
          <w:lang w:val="it-IT"/>
        </w:rPr>
        <w:t>CONSIDERATO</w:t>
      </w:r>
      <w:r>
        <w:rPr>
          <w:rFonts w:ascii="Times New Roman" w:hAnsi="Times New Roman"/>
          <w:sz w:val="24"/>
          <w:szCs w:val="24"/>
          <w:rtl w:val="0"/>
          <w:lang w:val="it-IT"/>
        </w:rPr>
        <w:t xml:space="preserve"> </w:t>
      </w:r>
      <w:r>
        <w:rPr>
          <w:rFonts w:ascii="Times New Roman" w:hAnsi="Times New Roman"/>
          <w:sz w:val="24"/>
          <w:szCs w:val="24"/>
          <w:rtl w:val="0"/>
          <w:lang w:val="it-IT"/>
        </w:rPr>
        <w:t>che le novit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disciplinari, ai sensi dell</w:t>
      </w:r>
      <w:r>
        <w:rPr>
          <w:rFonts w:ascii="Times New Roman" w:hAnsi="Times New Roman" w:hint="default"/>
          <w:sz w:val="24"/>
          <w:szCs w:val="24"/>
          <w:rtl w:val="0"/>
          <w:lang w:val="it-IT"/>
        </w:rPr>
        <w:t>’</w:t>
      </w:r>
      <w:r>
        <w:rPr>
          <w:rFonts w:ascii="Times New Roman" w:hAnsi="Times New Roman"/>
          <w:sz w:val="24"/>
          <w:szCs w:val="24"/>
          <w:rtl w:val="0"/>
          <w:lang w:val="it-IT"/>
        </w:rPr>
        <w:t>art. 13 comma 12 del C.C.N.L. vanno pubb</w:t>
      </w:r>
      <w:r>
        <w:rPr>
          <w:rFonts w:ascii="Times New Roman" w:hAnsi="Times New Roman"/>
          <w:sz w:val="24"/>
          <w:szCs w:val="24"/>
          <w:rtl w:val="0"/>
          <w:lang w:val="it-IT"/>
        </w:rPr>
        <w:t>li</w:t>
      </w:r>
      <w:r>
        <w:rPr>
          <w:rFonts w:ascii="Times New Roman" w:hAnsi="Times New Roman"/>
          <w:sz w:val="24"/>
          <w:szCs w:val="24"/>
          <w:rtl w:val="0"/>
          <w:lang w:val="it-IT"/>
        </w:rPr>
        <w:t>cate entro 15 gg. dalla sottoscrizione e che diventano efficaci dal 15</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giorno dalla pubblicazione sulla Gazzetta Ufficiale, </w:t>
      </w:r>
    </w:p>
    <w:p>
      <w:pPr>
        <w:pStyle w:val="Normal.0"/>
        <w:spacing w:after="200" w:line="276"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PUBBLICA</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il seguente CODICE DISCIPLINARE:</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it-IT"/>
        </w:rPr>
        <w:t>Art. 11 Obblighi del dipendente</w:t>
      </w:r>
      <w:r>
        <w:rPr>
          <w:rFonts w:ascii="Times New Roman" w:hAnsi="Times New Roman"/>
          <w:sz w:val="24"/>
          <w:szCs w:val="24"/>
          <w:rtl w:val="0"/>
          <w:lang w:val="it-IT"/>
        </w:rPr>
        <w:t xml:space="preserv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Il dipendente conforma la sua condotta al dovere costituzionale di servire la Repubblica con impegno e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di rispettare i principi di buon andamento e imparzialit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amministrativa, anteponendo il rispetto della legge e l'interesse pubblico agli interessi privati propri e altrui. Il dipendente adegua altres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il proprio comportamento ai principi riguardanti il rapporto di lavoro, contenuti nel codice di comportamento di cui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54 del d.lgs. n. 165/2001 e nel codice di comportamento adottato da ciascuna amministrazione.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2. Il dipendente si comporta in modo tale da favorire l'instaurazione di rapporti di fiducia e collaborazione tra l'amministrazione e i cittadini.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In tale specifico contesto, tenuto conto dell'esigenza di garantire la migliore qualit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 servizio, il dipendente deve in particolare: a) collaborare con diligenza, osservando le norme del contratto collettivo nazionale, le disposizioni per l'esecuzione e la disciplina del lavoro impartite dall'amministrazione anche in relazione alle norme vigenti in materia di sicurezza e di ambiente di lavoro; b) rispettare il segreto d'ufficio nei casi e nei modi previsti dalle norme dell</w:t>
      </w:r>
      <w:r>
        <w:rPr>
          <w:rFonts w:ascii="Times New Roman" w:hAnsi="Times New Roman" w:hint="default"/>
          <w:sz w:val="24"/>
          <w:szCs w:val="24"/>
          <w:rtl w:val="0"/>
          <w:lang w:val="it-IT"/>
        </w:rPr>
        <w:t>’</w:t>
      </w:r>
      <w:r>
        <w:rPr>
          <w:rFonts w:ascii="Times New Roman" w:hAnsi="Times New Roman"/>
          <w:sz w:val="24"/>
          <w:szCs w:val="24"/>
          <w:rtl w:val="0"/>
          <w:lang w:val="it-IT"/>
        </w:rPr>
        <w:t>ordinamento ai sensi dell'art. 24 della legge n. 241/1990; c) non utilizzare a fini privati le informazioni di cui disponga per ragioni d'ufficio; d) nei rapporti con il cittadino, fornire tutte le informazioni cui lo stesso abbia titolo, nel rispetto delle disposizioni in materia di trasparenza e di accesso all'attivit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amministrativa previste dalla Legge n. 241/1990, dai regolamenti attuativi della stessa vigenti nell'amministrazione e dal d.lgs. n. 33/2013 in materia di accesso civico,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osservare le disposizioni della stessa amministrazione in ordine al D.P.R. n. 445/2000 in tema di autocertificazione; e) rispettare l'orario di lavoro e adempiere alle formalit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previste per la rilevazione delle presenze; non assentarsi dal luogo di lavoro senza l'autorizzazione del dirigente o del responsabile; presso le Istituzioni scolastiche ed educative quest</w:t>
      </w:r>
      <w:r>
        <w:rPr>
          <w:rFonts w:ascii="Times New Roman" w:hAnsi="Times New Roman" w:hint="default"/>
          <w:sz w:val="24"/>
          <w:szCs w:val="24"/>
          <w:rtl w:val="0"/>
          <w:lang w:val="it-IT"/>
        </w:rPr>
        <w:t>’</w:t>
      </w:r>
      <w:r>
        <w:rPr>
          <w:rFonts w:ascii="Times New Roman" w:hAnsi="Times New Roman"/>
          <w:sz w:val="24"/>
          <w:szCs w:val="24"/>
          <w:rtl w:val="0"/>
          <w:lang w:val="it-IT"/>
        </w:rPr>
        <w:t>ultimo si identifica con il DSGA; f) durante l'orario di lavoro, mantenere nei rapporti interpersonali e con gli utenti, condotta adeguata ai principi di correttezza ed astenersi da comportamenti lesivi della dignit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persona; g) non attendere ad occupazioni estranee al servizio e ad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che ritardino il recupero psico-fisico nel periodo di malattia od infortunio; h) eseguire le disposizioni inerenti l'espletamento delle proprie funzioni o mansioni che gli siano impartite dai superiori; se ritiene che l'ordine sia palesemente illegittimo, il dipendente deve farne rimostranza a chi lo ha impartito, dichiarandone le ragioni; se l'ordine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rinnovato per iscritto ha il dovere di darvi esecuzione; il dipendente non deve, comunque, eseguire l'ordine quando l'atto sia vietato dalla legge penale o costituisca illecito amministrativo; i) vigilare sul corretto espletamento dell'attivit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 personale sottordinato ove tale compito rientri nelle proprie responsabilit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j) avere cura dei locali, mobili, oggetti, macchinari, attrezzi, strumenti ed automezzi a lui affidati; k) non valersi di quanto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di propriet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dell'amministrazione per ragioni che non siano di servizio; l) non chiedere n</w:t>
      </w:r>
      <w:r>
        <w:rPr>
          <w:rFonts w:ascii="Times New Roman" w:hAnsi="Times New Roman" w:hint="default"/>
          <w:sz w:val="24"/>
          <w:szCs w:val="24"/>
          <w:rtl w:val="0"/>
          <w:lang w:val="it-IT"/>
        </w:rPr>
        <w:t xml:space="preserve">é </w:t>
      </w:r>
      <w:r>
        <w:rPr>
          <w:rFonts w:ascii="Times New Roman" w:hAnsi="Times New Roman"/>
          <w:sz w:val="24"/>
          <w:szCs w:val="24"/>
          <w:rtl w:val="0"/>
          <w:lang w:val="it-IT"/>
        </w:rPr>
        <w:t>accettare, a qualsiasi titolo, compensi, regali o altre utilit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in connessione con la prestazione lavorativa, salvo i casi di cui all</w:t>
      </w:r>
      <w:r>
        <w:rPr>
          <w:rFonts w:ascii="Times New Roman" w:hAnsi="Times New Roman" w:hint="default"/>
          <w:sz w:val="24"/>
          <w:szCs w:val="24"/>
          <w:rtl w:val="0"/>
          <w:lang w:val="it-IT"/>
        </w:rPr>
        <w:t>’</w:t>
      </w:r>
      <w:r>
        <w:rPr>
          <w:rFonts w:ascii="Times New Roman" w:hAnsi="Times New Roman"/>
          <w:sz w:val="24"/>
          <w:szCs w:val="24"/>
          <w:rtl w:val="0"/>
          <w:lang w:val="it-IT"/>
        </w:rPr>
        <w:t>art. 4, comma 2 del D.P.R. n. 62/2013; m) osservare scrupolosamente le disposizioni che regolano l'accesso ai locali dell'amministrazione da parte del personale e non introdurre, salvo che non siano debitamente autorizzate, persone estranee all' amministrazione stessa in locali non aperti al pubblico; n) comunicare all' amministrazione la propria residenza e, ove non coincidente, la dimora temporanea,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ogni successivo mutamento delle stesse; o) in caso di malattia, dare tempestivo avviso all'ufficio di appartenenza, salvo comprovato impedimento; p) astenersi dal partecipare all'adozione di decisioni o ad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che possano coinvolgere direttamente o indirettamente interessi finanziari o non finanziari propri, del coniuge, di conviventi, di parenti, di affini entro il secondo grado; q) comunicare all</w:t>
      </w:r>
      <w:r>
        <w:rPr>
          <w:rFonts w:ascii="Times New Roman" w:hAnsi="Times New Roman" w:hint="default"/>
          <w:sz w:val="24"/>
          <w:szCs w:val="24"/>
          <w:rtl w:val="0"/>
          <w:lang w:val="it-IT"/>
        </w:rPr>
        <w:t>’</w:t>
      </w:r>
      <w:r>
        <w:rPr>
          <w:rFonts w:ascii="Times New Roman" w:hAnsi="Times New Roman"/>
          <w:sz w:val="24"/>
          <w:szCs w:val="24"/>
          <w:rtl w:val="0"/>
          <w:lang w:val="it-IT"/>
        </w:rPr>
        <w:t>amministrazione la sussistenza di provvedimenti di rinvio a giudizio in procedimenti penali.</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Oltre agli obblighi indicati nel comma 3, il personale ATA delle istituzioni scolastiche ed educative e quello amministrativo e tecnico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AFAM,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tenuto a: a) cooperare al buon andamento dell'istituzione, osservando le norme del presente contratto, le disposizioni per l'esecuzione e la disciplina del lavoro impartite dall'amministrazione scolastica, le norme in materia di sicurezza e di ambiente di lavoro; b) favorire ogni forma di informazione e di collaborazione con le famiglie e con gli allievi, studentesse e studenti; c) durante l'orario di lavoro, mantenere nei rapporti interpersonali e con gli utenti una condotta uniformata non solo a principi generali di correttezza ma, altres</w:t>
      </w:r>
      <w:r>
        <w:rPr>
          <w:rFonts w:ascii="Times New Roman" w:hAnsi="Times New Roman" w:hint="default"/>
          <w:sz w:val="24"/>
          <w:szCs w:val="24"/>
          <w:rtl w:val="0"/>
          <w:lang w:val="it-IT"/>
        </w:rPr>
        <w:t>ì</w:t>
      </w:r>
      <w:r>
        <w:rPr>
          <w:rFonts w:ascii="Times New Roman" w:hAnsi="Times New Roman"/>
          <w:sz w:val="24"/>
          <w:szCs w:val="24"/>
          <w:rtl w:val="0"/>
          <w:lang w:val="it-IT"/>
        </w:rPr>
        <w:t>, all'esigenza di coerenza con le specifiche finalit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educative dell'intera comunit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scolastica, astenendosi da comportamenti lesivi della dignit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degli altri dipendenti, degli utenti e degli allievi, studentesse e studenti; d) mantenere una condotta coerente con le finalit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educative della comunit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scolastica o accademica nei rapporti con le famiglie e con gli studenti e con le studentesse anche nell</w:t>
      </w:r>
      <w:r>
        <w:rPr>
          <w:rFonts w:ascii="Times New Roman" w:hAnsi="Times New Roman" w:hint="default"/>
          <w:sz w:val="24"/>
          <w:szCs w:val="24"/>
          <w:rtl w:val="0"/>
          <w:lang w:val="it-IT"/>
        </w:rPr>
        <w:t>’</w:t>
      </w:r>
      <w:r>
        <w:rPr>
          <w:rFonts w:ascii="Times New Roman" w:hAnsi="Times New Roman"/>
          <w:sz w:val="24"/>
          <w:szCs w:val="24"/>
          <w:rtl w:val="0"/>
          <w:lang w:val="it-IT"/>
        </w:rPr>
        <w:t>uso dei canali sociali informatici; e) rispettare i doveri di vigilanza nei confronti degli allievi, delle studentesse e degli studenti, ferme restando le disposizioni impartite; f) nell</w:t>
      </w:r>
      <w:r>
        <w:rPr>
          <w:rFonts w:ascii="Times New Roman" w:hAnsi="Times New Roman" w:hint="default"/>
          <w:sz w:val="24"/>
          <w:szCs w:val="24"/>
          <w:rtl w:val="0"/>
          <w:lang w:val="it-IT"/>
        </w:rPr>
        <w:t>’</w:t>
      </w:r>
      <w:r>
        <w:rPr>
          <w:rFonts w:ascii="Times New Roman" w:hAnsi="Times New Roman"/>
          <w:sz w:val="24"/>
          <w:szCs w:val="24"/>
          <w:rtl w:val="0"/>
          <w:lang w:val="it-IT"/>
        </w:rPr>
        <w:t>ambito dei compiti di vigilanza, assolvere ai doveri di segnalazione, ove a conoscenza, di casi e situazioni di bullismo e cyberbullismo; g) tenere i registri e le altre forme di documentazione previste da specifiche disposizioni vigenti per ciascun profilo professionale.</w:t>
      </w:r>
    </w:p>
    <w:p>
      <w:pPr>
        <w:pStyle w:val="Normal.0"/>
        <w:spacing w:after="200" w:line="276" w:lineRule="auto"/>
        <w:jc w:val="both"/>
        <w:rPr>
          <w:rFonts w:ascii="Times New Roman" w:cs="Times New Roman" w:hAnsi="Times New Roman" w:eastAsia="Times New Roman"/>
          <w:sz w:val="24"/>
          <w:szCs w:val="24"/>
        </w:rPr>
      </w:pP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it-IT"/>
        </w:rPr>
        <w:t>Art. 12 Sanzioni disciplinari</w:t>
      </w:r>
      <w:r>
        <w:rPr>
          <w:rFonts w:ascii="Times New Roman" w:hAnsi="Times New Roman"/>
          <w:sz w:val="24"/>
          <w:szCs w:val="24"/>
          <w:rtl w:val="0"/>
          <w:lang w:val="it-IT"/>
        </w:rPr>
        <w:t xml:space="preserv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Le violazioni da parte dei dipendenti, degli obblighi disciplinati all</w:t>
      </w:r>
      <w:r>
        <w:rPr>
          <w:rFonts w:ascii="Times New Roman" w:hAnsi="Times New Roman" w:hint="default"/>
          <w:sz w:val="24"/>
          <w:szCs w:val="24"/>
          <w:rtl w:val="0"/>
          <w:lang w:val="it-IT"/>
        </w:rPr>
        <w:t>’</w:t>
      </w:r>
      <w:r>
        <w:rPr>
          <w:rFonts w:ascii="Times New Roman" w:hAnsi="Times New Roman"/>
          <w:sz w:val="24"/>
          <w:szCs w:val="24"/>
          <w:rtl w:val="0"/>
          <w:lang w:val="it-IT"/>
        </w:rPr>
        <w:t>art.11 (Obblighi del dipendente) danno luogo, secondo 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infrazione,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applicazione delle seguenti sanzioni disciplinari previo procedimento disciplinare: a) rimprovero verbale, ai sensi del comma 4; b) rimprovero scritto (censura);  c) multa di importo variabile fino ad un massimo di quattro ore di retribuzione; d) sospensione dal servizio con privazione della retribuzione fino a dieci giorni; e) sospensione dal servizio con privazione della retribuzione da 11 giorni fino ad un massimo di sei mesi; f) licenziamento con preavviso; g) licenziamento senza preavviso.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Sono anche previste, dal d. lgs. n. 165/2001, le seguenti sanzioni disciplinari, per le quali 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disciplinare si identifica, in ogni caso, nell</w:t>
      </w:r>
      <w:r>
        <w:rPr>
          <w:rFonts w:ascii="Times New Roman" w:hAnsi="Times New Roman" w:hint="default"/>
          <w:sz w:val="24"/>
          <w:szCs w:val="24"/>
          <w:rtl w:val="0"/>
          <w:lang w:val="it-IT"/>
        </w:rPr>
        <w:t>’</w:t>
      </w:r>
      <w:r>
        <w:rPr>
          <w:rFonts w:ascii="Times New Roman" w:hAnsi="Times New Roman"/>
          <w:sz w:val="24"/>
          <w:szCs w:val="24"/>
          <w:rtl w:val="0"/>
          <w:lang w:val="it-IT"/>
        </w:rPr>
        <w:t>ufficio per i procedimenti disciplinari: a) sospensione dal servizio con privazione della retribuzione fino ad un massimo di quindici giorni, ai sensi dell</w:t>
      </w:r>
      <w:r>
        <w:rPr>
          <w:rFonts w:ascii="Times New Roman" w:hAnsi="Times New Roman" w:hint="default"/>
          <w:sz w:val="24"/>
          <w:szCs w:val="24"/>
          <w:rtl w:val="0"/>
          <w:lang w:val="it-IT"/>
        </w:rPr>
        <w:t>’</w:t>
      </w:r>
      <w:r>
        <w:rPr>
          <w:rFonts w:ascii="Times New Roman" w:hAnsi="Times New Roman"/>
          <w:sz w:val="24"/>
          <w:szCs w:val="24"/>
          <w:rtl w:val="0"/>
          <w:lang w:val="it-IT"/>
        </w:rPr>
        <w:t>art. 55-bis, comma 7, del d. lgs. n. 165/2001; b) sospensione dal servizio con privazione della retribuzione da un minimo di tre giorni fino ad un massimo di tre mesi, ai sensi dell</w:t>
      </w:r>
      <w:r>
        <w:rPr>
          <w:rFonts w:ascii="Times New Roman" w:hAnsi="Times New Roman" w:hint="default"/>
          <w:sz w:val="24"/>
          <w:szCs w:val="24"/>
          <w:rtl w:val="0"/>
          <w:lang w:val="it-IT"/>
        </w:rPr>
        <w:t>’</w:t>
      </w:r>
      <w:r>
        <w:rPr>
          <w:rFonts w:ascii="Times New Roman" w:hAnsi="Times New Roman"/>
          <w:sz w:val="24"/>
          <w:szCs w:val="24"/>
          <w:rtl w:val="0"/>
          <w:lang w:val="it-IT"/>
        </w:rPr>
        <w:t>art. 55-sexies, comma 1; c) sospensione dal servizio con privazione della retribuzione fino ad un massimo di tre mesi, ai sensi dell</w:t>
      </w:r>
      <w:r>
        <w:rPr>
          <w:rFonts w:ascii="Times New Roman" w:hAnsi="Times New Roman" w:hint="default"/>
          <w:sz w:val="24"/>
          <w:szCs w:val="24"/>
          <w:rtl w:val="0"/>
          <w:lang w:val="it-IT"/>
        </w:rPr>
        <w:t>’</w:t>
      </w:r>
      <w:r>
        <w:rPr>
          <w:rFonts w:ascii="Times New Roman" w:hAnsi="Times New Roman"/>
          <w:sz w:val="24"/>
          <w:szCs w:val="24"/>
          <w:rtl w:val="0"/>
          <w:lang w:val="it-IT"/>
        </w:rPr>
        <w:t>art. 55-sexies, comma 3 del d.lgs. n. 165/2001. 3. Per l</w:t>
      </w:r>
      <w:r>
        <w:rPr>
          <w:rFonts w:ascii="Times New Roman" w:hAnsi="Times New Roman" w:hint="default"/>
          <w:sz w:val="24"/>
          <w:szCs w:val="24"/>
          <w:rtl w:val="0"/>
          <w:lang w:val="it-IT"/>
        </w:rPr>
        <w:t>’</w:t>
      </w:r>
      <w:r>
        <w:rPr>
          <w:rFonts w:ascii="Times New Roman" w:hAnsi="Times New Roman"/>
          <w:sz w:val="24"/>
          <w:szCs w:val="24"/>
          <w:rtl w:val="0"/>
          <w:lang w:val="it-IT"/>
        </w:rPr>
        <w:t>individuazione dell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disciplinare competente per i procedimenti disciplinari dei dipendenti e per le forme e i termini e gli obblighi del procedimento disciplinare trovano applicazione le previsioni dell</w:t>
      </w:r>
      <w:r>
        <w:rPr>
          <w:rFonts w:ascii="Times New Roman" w:hAnsi="Times New Roman" w:hint="default"/>
          <w:sz w:val="24"/>
          <w:szCs w:val="24"/>
          <w:rtl w:val="0"/>
          <w:lang w:val="it-IT"/>
        </w:rPr>
        <w:t>’</w:t>
      </w:r>
      <w:r>
        <w:rPr>
          <w:rFonts w:ascii="Times New Roman" w:hAnsi="Times New Roman"/>
          <w:sz w:val="24"/>
          <w:szCs w:val="24"/>
          <w:rtl w:val="0"/>
          <w:lang w:val="it-IT"/>
        </w:rPr>
        <w:t>art. 55-bis del d.lgs. n. 165/2001. 4. Il responsabile della struttura presso cui presta servizio il dipendente procede all</w:t>
      </w:r>
      <w:r>
        <w:rPr>
          <w:rFonts w:ascii="Times New Roman" w:hAnsi="Times New Roman" w:hint="default"/>
          <w:sz w:val="24"/>
          <w:szCs w:val="24"/>
          <w:rtl w:val="0"/>
          <w:lang w:val="it-IT"/>
        </w:rPr>
        <w:t>’</w:t>
      </w:r>
      <w:r>
        <w:rPr>
          <w:rFonts w:ascii="Times New Roman" w:hAnsi="Times New Roman"/>
          <w:sz w:val="24"/>
          <w:szCs w:val="24"/>
          <w:rtl w:val="0"/>
          <w:lang w:val="it-IT"/>
        </w:rPr>
        <w:t>irrogazione della sanzione del rimprovero verbale. L</w:t>
      </w:r>
      <w:r>
        <w:rPr>
          <w:rFonts w:ascii="Times New Roman" w:hAnsi="Times New Roman" w:hint="default"/>
          <w:sz w:val="24"/>
          <w:szCs w:val="24"/>
          <w:rtl w:val="0"/>
          <w:lang w:val="it-IT"/>
        </w:rPr>
        <w:t>’</w:t>
      </w:r>
      <w:r>
        <w:rPr>
          <w:rFonts w:ascii="Times New Roman" w:hAnsi="Times New Roman"/>
          <w:sz w:val="24"/>
          <w:szCs w:val="24"/>
          <w:rtl w:val="0"/>
          <w:lang w:val="it-IT"/>
        </w:rPr>
        <w:t>irrogazione della sanzione deve risultare nel fascicolo personale. 5. Non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tenersi conto, ad alcun effetto, delle sanzioni disciplinari decorsi due anni dalla loro irrogazione, fatto salvo quanto previsto dall</w:t>
      </w:r>
      <w:r>
        <w:rPr>
          <w:rFonts w:ascii="Times New Roman" w:hAnsi="Times New Roman" w:hint="default"/>
          <w:sz w:val="24"/>
          <w:szCs w:val="24"/>
          <w:rtl w:val="0"/>
          <w:lang w:val="it-IT"/>
        </w:rPr>
        <w:t>’</w:t>
      </w:r>
      <w:r>
        <w:rPr>
          <w:rFonts w:ascii="Times New Roman" w:hAnsi="Times New Roman"/>
          <w:sz w:val="24"/>
          <w:szCs w:val="24"/>
          <w:rtl w:val="0"/>
          <w:lang w:val="it-IT"/>
        </w:rPr>
        <w:t>art. 98, comma 8, ultimo capoverso, della Sezione Afam. 6. I ricercatori e tecnologi non sono soggetti a sanzioni disciplinari per motivi che attengano all</w:t>
      </w:r>
      <w:r>
        <w:rPr>
          <w:rFonts w:ascii="Times New Roman" w:hAnsi="Times New Roman" w:hint="default"/>
          <w:sz w:val="24"/>
          <w:szCs w:val="24"/>
          <w:rtl w:val="0"/>
          <w:lang w:val="it-IT"/>
        </w:rPr>
        <w:t>’</w:t>
      </w:r>
      <w:r>
        <w:rPr>
          <w:rFonts w:ascii="Times New Roman" w:hAnsi="Times New Roman"/>
          <w:sz w:val="24"/>
          <w:szCs w:val="24"/>
          <w:rtl w:val="0"/>
          <w:lang w:val="it-IT"/>
        </w:rPr>
        <w:t>autonomia professionale nello svolgimento dell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ricerca che gli Enti sono tenuti a garantire ai sensi delle norme vigenti. 7. I provvedimenti di cui al comma 1 non sollevano il dipendente dalle eventuali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altro genere nelle quali egli sia incorso. 8. Resta, in ogni caso, fermo quanto previsto dal d.lgs. n. 116/2016 e dagli artt. 55 e seguenti del d.lgs. n. 165/2001.</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it-IT"/>
        </w:rPr>
        <w:t>Art. 13 Codice disciplinare</w:t>
      </w:r>
      <w:r>
        <w:rPr>
          <w:rFonts w:ascii="Times New Roman" w:hAnsi="Times New Roman"/>
          <w:sz w:val="24"/>
          <w:szCs w:val="24"/>
          <w:rtl w:val="0"/>
          <w:lang w:val="it-IT"/>
        </w:rPr>
        <w:t xml:space="preserv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Nel rispetto del principio di gradualit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proporzionalit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delle sanzioni in relazione alla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mancanza, il tipo e l'entit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ciascuna delle sanzioni sono determinati in relazione ai seguenti criteri generali: a) intenzionalit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 comportamento, grado di negligenza, imprudenza o imperizia dimostrate, tenuto conto anche della prevedibilit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dell'evento; b) rilevanza degli obblighi violati; c)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connesse alla posizione di lavoro occupata dal dipendente; d) grado di danno o di pericolo causato all'amministrazione, agli utenti o a terzi ovvero al disservizio determinatosi; e) sussistenza di circostanze aggravanti o attenuanti, con particolare riguardo al comportamento del lavoratore, ai precedenti disciplinari nell'ambito del biennio previsto dalla legge, al comportamento verso gli utenti; f) concorso nella violazione di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 xml:space="preserve">lavoratori in accordo tra di loro; g) nel caso di personale delle istituzioni scolastiche educative ed AFAM, coinvolgimento di minori, qualora affidati alla vigilanza del dipendente.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Al dipendente responsabile di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mancanze compiute con unica azione od omissione o con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 xml:space="preserve">azioni od omissioni tra loro collegate ed accertate con un unico procedimento,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applicabile la sanzione prevista per la mancanza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grave se le suddette infrazioni sono punite con sanzioni di diversa gravit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La sanzione disciplinare dal minimo del rimprovero verbale o scritto al massimo della multa di importo pari a quattro ore di retribuzione si applica, graduando l'entit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delle sanzioni in relazione ai criteri di cui al comma 1, per: a) inosservanza delle disposizioni di servizio o delle deliberazioni degli organi collegiali, anche in tema di assenze per malattia,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dell'orario di lavoro, ove non ricorrano le fattispecie considerate nell</w:t>
      </w:r>
      <w:r>
        <w:rPr>
          <w:rFonts w:ascii="Times New Roman" w:hAnsi="Times New Roman" w:hint="default"/>
          <w:sz w:val="24"/>
          <w:szCs w:val="24"/>
          <w:rtl w:val="0"/>
          <w:lang w:val="it-IT"/>
        </w:rPr>
        <w:t>’</w:t>
      </w:r>
      <w:r>
        <w:rPr>
          <w:rFonts w:ascii="Times New Roman" w:hAnsi="Times New Roman"/>
          <w:sz w:val="24"/>
          <w:szCs w:val="24"/>
          <w:rtl w:val="0"/>
          <w:lang w:val="it-IT"/>
        </w:rPr>
        <w:t>art. 55-quater, comma 1, lett. a) del d.lgs. n. 165/2001; b) condotta non conforme a principi di correttezza verso superiori o altri dipendenti o nei confronti degli utenti o terzi; c) per il personale ATA delle istituzioni scolastiche educative e per quello amministrativo e tecnico dell</w:t>
      </w:r>
      <w:r>
        <w:rPr>
          <w:rFonts w:ascii="Times New Roman" w:hAnsi="Times New Roman" w:hint="default"/>
          <w:sz w:val="24"/>
          <w:szCs w:val="24"/>
          <w:rtl w:val="0"/>
          <w:lang w:val="it-IT"/>
        </w:rPr>
        <w:t>’</w:t>
      </w:r>
      <w:r>
        <w:rPr>
          <w:rFonts w:ascii="Times New Roman" w:hAnsi="Times New Roman"/>
          <w:sz w:val="24"/>
          <w:szCs w:val="24"/>
          <w:rtl w:val="0"/>
          <w:lang w:val="it-IT"/>
        </w:rPr>
        <w:t>AFAM, condotte negligenti e non conformi alle responsabilit</w:t>
      </w:r>
      <w:r>
        <w:rPr>
          <w:rFonts w:ascii="Times New Roman" w:hAnsi="Times New Roman" w:hint="default"/>
          <w:sz w:val="24"/>
          <w:szCs w:val="24"/>
          <w:rtl w:val="0"/>
          <w:lang w:val="it-IT"/>
        </w:rPr>
        <w:t>à</w:t>
      </w:r>
      <w:r>
        <w:rPr>
          <w:rFonts w:ascii="Times New Roman" w:hAnsi="Times New Roman"/>
          <w:sz w:val="24"/>
          <w:szCs w:val="24"/>
          <w:rtl w:val="0"/>
          <w:lang w:val="it-IT"/>
        </w:rPr>
        <w:t>, ai doveri e alla correttezza inerenti alla funzione; d) negligenza nell'esecuzione dei compiti assegnati, nella cura dei locali e dei beni mobili o strumenti a lui affidati o sui quali, in relazione alle sue responsabilit</w:t>
      </w:r>
      <w:r>
        <w:rPr>
          <w:rFonts w:ascii="Times New Roman" w:hAnsi="Times New Roman" w:hint="default"/>
          <w:sz w:val="24"/>
          <w:szCs w:val="24"/>
          <w:rtl w:val="0"/>
          <w:lang w:val="it-IT"/>
        </w:rPr>
        <w:t>à</w:t>
      </w:r>
      <w:r>
        <w:rPr>
          <w:rFonts w:ascii="Times New Roman" w:hAnsi="Times New Roman"/>
          <w:sz w:val="24"/>
          <w:szCs w:val="24"/>
          <w:rtl w:val="0"/>
          <w:lang w:val="it-IT"/>
        </w:rPr>
        <w:t>, debba espletare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custodia o vigilanza; e) inosservanza degli obblighi in materia di prevenzione degli infortuni e di sicurezza sul lavoro ove non ne sia derivato danno o pregiudizio al servizio o agli interessi dell</w:t>
      </w:r>
      <w:r>
        <w:rPr>
          <w:rFonts w:ascii="Times New Roman" w:hAnsi="Times New Roman" w:hint="default"/>
          <w:sz w:val="24"/>
          <w:szCs w:val="24"/>
          <w:rtl w:val="0"/>
          <w:lang w:val="it-IT"/>
        </w:rPr>
        <w:t>’</w:t>
      </w:r>
      <w:r>
        <w:rPr>
          <w:rFonts w:ascii="Times New Roman" w:hAnsi="Times New Roman"/>
          <w:sz w:val="24"/>
          <w:szCs w:val="24"/>
          <w:rtl w:val="0"/>
          <w:lang w:val="it-IT"/>
        </w:rPr>
        <w:t>amministrazione o di terzi; f) rifiuto di assoggettarsi a visite personali disposte a tutela del patrimonio dell'amministrazione, nel rispetto di quanto previsto dall' art. 6 della legge. n. 300/1970; g) insufficiente rendimento nell'assolvimento dei compiti assegnati, ove non ricorrano le fattispecie considerate nell</w:t>
      </w:r>
      <w:r>
        <w:rPr>
          <w:rFonts w:ascii="Times New Roman" w:hAnsi="Times New Roman" w:hint="default"/>
          <w:sz w:val="24"/>
          <w:szCs w:val="24"/>
          <w:rtl w:val="0"/>
          <w:lang w:val="it-IT"/>
        </w:rPr>
        <w:t>’</w:t>
      </w:r>
      <w:r>
        <w:rPr>
          <w:rFonts w:ascii="Times New Roman" w:hAnsi="Times New Roman"/>
          <w:sz w:val="24"/>
          <w:szCs w:val="24"/>
          <w:rtl w:val="0"/>
          <w:lang w:val="it-IT"/>
        </w:rPr>
        <w:t>art. 55- quater del d.lgs. n. 165/2001; h) violazione dell</w:t>
      </w:r>
      <w:r>
        <w:rPr>
          <w:rFonts w:ascii="Times New Roman" w:hAnsi="Times New Roman" w:hint="default"/>
          <w:sz w:val="24"/>
          <w:szCs w:val="24"/>
          <w:rtl w:val="0"/>
          <w:lang w:val="it-IT"/>
        </w:rPr>
        <w:t>’</w:t>
      </w:r>
      <w:r>
        <w:rPr>
          <w:rFonts w:ascii="Times New Roman" w:hAnsi="Times New Roman"/>
          <w:sz w:val="24"/>
          <w:szCs w:val="24"/>
          <w:rtl w:val="0"/>
          <w:lang w:val="it-IT"/>
        </w:rPr>
        <w:t>obbligo previsto dall</w:t>
      </w:r>
      <w:r>
        <w:rPr>
          <w:rFonts w:ascii="Times New Roman" w:hAnsi="Times New Roman" w:hint="default"/>
          <w:sz w:val="24"/>
          <w:szCs w:val="24"/>
          <w:rtl w:val="0"/>
          <w:lang w:val="it-IT"/>
        </w:rPr>
        <w:t>’</w:t>
      </w:r>
      <w:r>
        <w:rPr>
          <w:rFonts w:ascii="Times New Roman" w:hAnsi="Times New Roman"/>
          <w:sz w:val="24"/>
          <w:szCs w:val="24"/>
          <w:rtl w:val="0"/>
          <w:lang w:val="it-IT"/>
        </w:rPr>
        <w:t>art. 55- novies, del d.lgs. n. 165/2001; i) violazione di doveri ed obblighi di comportamento non ricompresi specificatamente nelle lettere precedenti, da cui sia derivato disservizio ovvero danno o pericolo all'amministrazione, agli utenti o ai terzi. L'importo delle ritenute per multa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introitato dal bilancio dell'amministrazione e destinato ad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sociali a favore dei dipendenti.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La sanzione disciplinare della sospensione dal servizio con privazione della retribuzione fino a un massimo di 10 giorni si applica, graduando l'entit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sanzione in relazione ai criteri di cui al comma 1, per: a) recidiva nelle mancanze previste dal comma 3; b) particolare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delle mancanze previste al comma 3; c) ove non ricorra la fattispecie prevista dall</w:t>
      </w:r>
      <w:r>
        <w:rPr>
          <w:rFonts w:ascii="Times New Roman" w:hAnsi="Times New Roman" w:hint="default"/>
          <w:sz w:val="24"/>
          <w:szCs w:val="24"/>
          <w:rtl w:val="0"/>
          <w:lang w:val="it-IT"/>
        </w:rPr>
        <w:t>’</w:t>
      </w:r>
      <w:r>
        <w:rPr>
          <w:rFonts w:ascii="Times New Roman" w:hAnsi="Times New Roman"/>
          <w:sz w:val="24"/>
          <w:szCs w:val="24"/>
          <w:rtl w:val="0"/>
          <w:lang w:val="it-IT"/>
        </w:rPr>
        <w:t>articolo 55-quater, comma 1, lett. b) del d.lgs. n. 165/2001, assenza ingiustificata dal servizio o arbitrario abbandono dello stesso; in tali ipotesi, l'entit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della sanzione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determinata in relazione alla durata dell'assenza o dell'abbandono del servizio, al disservizio determinatosi, alla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violazione dei doveri del dipendente, agli eventuali danni causati all'amministrazione, agli utenti o ai terzi; d) ingiustificato mancato trasferimento sin dal primo giorno, da parte del personale delle istituzioni scolastiche ed educative o dell</w:t>
      </w:r>
      <w:r>
        <w:rPr>
          <w:rFonts w:ascii="Times New Roman" w:hAnsi="Times New Roman" w:hint="default"/>
          <w:sz w:val="24"/>
          <w:szCs w:val="24"/>
          <w:rtl w:val="0"/>
          <w:lang w:val="it-IT"/>
        </w:rPr>
        <w:t>’</w:t>
      </w:r>
      <w:r>
        <w:rPr>
          <w:rFonts w:ascii="Times New Roman" w:hAnsi="Times New Roman"/>
          <w:sz w:val="24"/>
          <w:szCs w:val="24"/>
          <w:rtl w:val="0"/>
          <w:lang w:val="it-IT"/>
        </w:rPr>
        <w:t>AFAM, con esclusione dei supplenti brevi cui si applica specifica disciplina regolamentare, nella sede assegnata a seguito dell</w:t>
      </w:r>
      <w:r>
        <w:rPr>
          <w:rFonts w:ascii="Times New Roman" w:hAnsi="Times New Roman" w:hint="default"/>
          <w:sz w:val="24"/>
          <w:szCs w:val="24"/>
          <w:rtl w:val="0"/>
          <w:lang w:val="it-IT"/>
        </w:rPr>
        <w:t>’</w:t>
      </w:r>
      <w:r>
        <w:rPr>
          <w:rFonts w:ascii="Times New Roman" w:hAnsi="Times New Roman"/>
          <w:sz w:val="24"/>
          <w:szCs w:val="24"/>
          <w:rtl w:val="0"/>
          <w:lang w:val="it-IT"/>
        </w:rPr>
        <w:t>espletamento di una procedura di mobilit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territoriale o professionale; e) svolgimento di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che, durante lo stato di malattia o di infortunio, ritardino il recupero psico-fisico; f) manifestazioni ingiuriose nei confronti dell'amministrazione, salvo che siano espressione della libert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pensiero, ai sensi dell'art. 1 della legge n. 300/1970; g) ove non sussista 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reiterazione delle fattispecie considerate nell</w:t>
      </w:r>
      <w:r>
        <w:rPr>
          <w:rFonts w:ascii="Times New Roman" w:hAnsi="Times New Roman" w:hint="default"/>
          <w:sz w:val="24"/>
          <w:szCs w:val="24"/>
          <w:rtl w:val="0"/>
          <w:lang w:val="it-IT"/>
        </w:rPr>
        <w:t>’</w:t>
      </w:r>
      <w:r>
        <w:rPr>
          <w:rFonts w:ascii="Times New Roman" w:hAnsi="Times New Roman"/>
          <w:sz w:val="24"/>
          <w:szCs w:val="24"/>
          <w:rtl w:val="0"/>
          <w:lang w:val="it-IT"/>
        </w:rPr>
        <w:t>art. 55- quater, comma 1, lett. e) del d. lgs. n. 165/2001, atti o comportamenti aggressivi ostili e denigratori che assumano forme di violenza morale nei confronti di un altro dipendente, comportamenti minacciosi, ingiuriosi, calunniosi o diffamatori nei confronti di altri dipendenti o degli utenti o di terzi; h) violazione degli obblighi di vigilanza da parte del personale delle istituzioni scolastiche educative e dell</w:t>
      </w:r>
      <w:r>
        <w:rPr>
          <w:rFonts w:ascii="Times New Roman" w:hAnsi="Times New Roman" w:hint="default"/>
          <w:sz w:val="24"/>
          <w:szCs w:val="24"/>
          <w:rtl w:val="0"/>
          <w:lang w:val="it-IT"/>
        </w:rPr>
        <w:t>’</w:t>
      </w:r>
      <w:r>
        <w:rPr>
          <w:rFonts w:ascii="Times New Roman" w:hAnsi="Times New Roman"/>
          <w:sz w:val="24"/>
          <w:szCs w:val="24"/>
          <w:rtl w:val="0"/>
          <w:lang w:val="it-IT"/>
        </w:rPr>
        <w:t>AFAM nei confronti degli allievi e degli studenti allo stesso affidati; i) violazione del segreto di ufficio inerente ad atti o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non soggetti a pubblicit</w:t>
      </w:r>
      <w:r>
        <w:rPr>
          <w:rFonts w:ascii="Times New Roman" w:hAnsi="Times New Roman" w:hint="default"/>
          <w:sz w:val="24"/>
          <w:szCs w:val="24"/>
          <w:rtl w:val="0"/>
          <w:lang w:val="it-IT"/>
        </w:rPr>
        <w:t>à</w:t>
      </w:r>
      <w:r>
        <w:rPr>
          <w:rFonts w:ascii="Times New Roman" w:hAnsi="Times New Roman"/>
          <w:sz w:val="24"/>
          <w:szCs w:val="24"/>
          <w:rtl w:val="0"/>
          <w:lang w:val="it-IT"/>
        </w:rPr>
        <w:t>; j) violazione di doveri ed obblighi di comportamento non ricompresi specificatamente nelle lettere precedenti da cui sia, comunque, derivato grave danno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amministrazione agli utenti o a terzi.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5. La sospensione dal servizio con privazione della retribuzione fino ad un massimo di quindici giorni si applica nel caso previsto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55-bis, comma 7, del d.lgs. n. 165 del 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6. La sospensione dal servizio con privazione della retribuzione fino ad un massimo di tre mesi, si applica nei casi previsti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55-sexies, comma 3, del d.lgs. n. 165/2001.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7. La sospensione dal servizio con privazione della retribuzione da un minimo di tre giorni fino ad un massimo di tre mesi si applica nel caso previsto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55-sexies, comma 1, del d. lgs. n. 165 del 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8. La sanzione disciplinare della sospensione dal servizio con privazione della retribuzione da 11 giorni fino ad un massimo di 6 mesi, si applica, graduando l</w:t>
      </w:r>
      <w:r>
        <w:rPr>
          <w:rFonts w:ascii="Times New Roman" w:hAnsi="Times New Roman" w:hint="default"/>
          <w:sz w:val="24"/>
          <w:szCs w:val="24"/>
          <w:rtl w:val="0"/>
          <w:lang w:val="it-IT"/>
        </w:rPr>
        <w:t>’</w:t>
      </w:r>
      <w:r>
        <w:rPr>
          <w:rFonts w:ascii="Times New Roman" w:hAnsi="Times New Roman"/>
          <w:sz w:val="24"/>
          <w:szCs w:val="24"/>
          <w:rtl w:val="0"/>
          <w:lang w:val="it-IT"/>
        </w:rPr>
        <w:t>entit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sanzione in relazione ai criteri di cui al comma 1, per: a) recidiva nel biennio delle mancanze previste nel comma 4; b) occultamento, da parte del responsabile della custodia, del controllo o della vigilanza, di fatti e circostanze relativi ad illecito uso, manomissione, distrazione o sottrazione di somme o beni di pertinenza dell</w:t>
      </w:r>
      <w:r>
        <w:rPr>
          <w:rFonts w:ascii="Times New Roman" w:hAnsi="Times New Roman" w:hint="default"/>
          <w:sz w:val="24"/>
          <w:szCs w:val="24"/>
          <w:rtl w:val="0"/>
          <w:lang w:val="it-IT"/>
        </w:rPr>
        <w:t>’</w:t>
      </w:r>
      <w:r>
        <w:rPr>
          <w:rFonts w:ascii="Times New Roman" w:hAnsi="Times New Roman"/>
          <w:sz w:val="24"/>
          <w:szCs w:val="24"/>
          <w:rtl w:val="0"/>
          <w:lang w:val="it-IT"/>
        </w:rPr>
        <w:t>ente o ad esso affidati; c) atti, comportamenti lesivi della dignit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persona o molestie a carattere sessuale, anche ove non sussista 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la reiterazione oppure che non riguardino allievi e studenti; d) alterchi con vie di fatto negli ambienti di lavoro, anche con gli utenti; e) fino a due assenze ingiustificate dal servizio in continuit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 le giornate festive e di riposo settimanale; f) ingiustificate assenze collettive nei periodi, individuati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amministrazione, in cui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necessario assicurare continuit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nell</w:t>
      </w:r>
      <w:r>
        <w:rPr>
          <w:rFonts w:ascii="Times New Roman" w:hAnsi="Times New Roman" w:hint="default"/>
          <w:sz w:val="24"/>
          <w:szCs w:val="24"/>
          <w:rtl w:val="0"/>
          <w:lang w:val="it-IT"/>
        </w:rPr>
        <w:t>’</w:t>
      </w:r>
      <w:r>
        <w:rPr>
          <w:rFonts w:ascii="Times New Roman" w:hAnsi="Times New Roman"/>
          <w:sz w:val="24"/>
          <w:szCs w:val="24"/>
          <w:rtl w:val="0"/>
          <w:lang w:val="it-IT"/>
        </w:rPr>
        <w:t>erogazione di servizi all</w:t>
      </w:r>
      <w:r>
        <w:rPr>
          <w:rFonts w:ascii="Times New Roman" w:hAnsi="Times New Roman" w:hint="default"/>
          <w:sz w:val="24"/>
          <w:szCs w:val="24"/>
          <w:rtl w:val="0"/>
          <w:lang w:val="it-IT"/>
        </w:rPr>
        <w:t>’</w:t>
      </w:r>
      <w:r>
        <w:rPr>
          <w:rFonts w:ascii="Times New Roman" w:hAnsi="Times New Roman"/>
          <w:sz w:val="24"/>
          <w:szCs w:val="24"/>
          <w:rtl w:val="0"/>
          <w:lang w:val="it-IT"/>
        </w:rPr>
        <w:t>utenza; g) violazione degli obblighi di vigilanza nei confronti di allievi e studenti minorenni determinata dall</w:t>
      </w:r>
      <w:r>
        <w:rPr>
          <w:rFonts w:ascii="Times New Roman" w:hAnsi="Times New Roman" w:hint="default"/>
          <w:sz w:val="24"/>
          <w:szCs w:val="24"/>
          <w:rtl w:val="0"/>
          <w:lang w:val="it-IT"/>
        </w:rPr>
        <w:t>’</w:t>
      </w:r>
      <w:r>
        <w:rPr>
          <w:rFonts w:ascii="Times New Roman" w:hAnsi="Times New Roman"/>
          <w:sz w:val="24"/>
          <w:szCs w:val="24"/>
          <w:rtl w:val="0"/>
          <w:lang w:val="it-IT"/>
        </w:rPr>
        <w:t>assenza dal servizio o dall</w:t>
      </w:r>
      <w:r>
        <w:rPr>
          <w:rFonts w:ascii="Times New Roman" w:hAnsi="Times New Roman" w:hint="default"/>
          <w:sz w:val="24"/>
          <w:szCs w:val="24"/>
          <w:rtl w:val="0"/>
          <w:lang w:val="it-IT"/>
        </w:rPr>
        <w:t>’</w:t>
      </w:r>
      <w:r>
        <w:rPr>
          <w:rFonts w:ascii="Times New Roman" w:hAnsi="Times New Roman"/>
          <w:sz w:val="24"/>
          <w:szCs w:val="24"/>
          <w:rtl w:val="0"/>
          <w:lang w:val="it-IT"/>
        </w:rPr>
        <w:t>arbitrario abbandono dello stesso; h) per il personale delle istituzioni scolastiche ed educative e dell</w:t>
      </w:r>
      <w:r>
        <w:rPr>
          <w:rFonts w:ascii="Times New Roman" w:hAnsi="Times New Roman" w:hint="default"/>
          <w:sz w:val="24"/>
          <w:szCs w:val="24"/>
          <w:rtl w:val="0"/>
          <w:lang w:val="it-IT"/>
        </w:rPr>
        <w:t>’</w:t>
      </w:r>
      <w:r>
        <w:rPr>
          <w:rFonts w:ascii="Times New Roman" w:hAnsi="Times New Roman"/>
          <w:sz w:val="24"/>
          <w:szCs w:val="24"/>
          <w:rtl w:val="0"/>
          <w:lang w:val="it-IT"/>
        </w:rPr>
        <w:t>AFAM, compimento di atti in violazione dei propri doveri che pregiudichino il regolare funzionamento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istituzione e per concorso negli stessi atti.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9. Ferma la disciplina in tema di licenziamento per giusta causa o giustificato motivo, la sanzione disciplinare del licenziamento si applica: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con preavviso per: a) le ipotesi considerate dall</w:t>
      </w:r>
      <w:r>
        <w:rPr>
          <w:rFonts w:ascii="Times New Roman" w:hAnsi="Times New Roman" w:hint="default"/>
          <w:sz w:val="24"/>
          <w:szCs w:val="24"/>
          <w:rtl w:val="0"/>
          <w:lang w:val="it-IT"/>
        </w:rPr>
        <w:t>’</w:t>
      </w:r>
      <w:r>
        <w:rPr>
          <w:rFonts w:ascii="Times New Roman" w:hAnsi="Times New Roman"/>
          <w:sz w:val="24"/>
          <w:szCs w:val="24"/>
          <w:rtl w:val="0"/>
          <w:lang w:val="it-IT"/>
        </w:rPr>
        <w:t>art. 55-quater, comma 1, lett. b) c) e da f)bis a f) quinquies del d. lgs. n. 165/ 2001; b) recidiva nelle violazioni indicate nei commi 5, 6, 7 e 8; c) recidiva nel biennio di atti, anche nei riguardi di persona diversa, comportamenti o molestie a carattere sessuale oppure quando l</w:t>
      </w:r>
      <w:r>
        <w:rPr>
          <w:rFonts w:ascii="Times New Roman" w:hAnsi="Times New Roman" w:hint="default"/>
          <w:sz w:val="24"/>
          <w:szCs w:val="24"/>
          <w:rtl w:val="0"/>
          <w:lang w:val="it-IT"/>
        </w:rPr>
        <w:t>’</w:t>
      </w:r>
      <w:r>
        <w:rPr>
          <w:rFonts w:ascii="Times New Roman" w:hAnsi="Times New Roman"/>
          <w:sz w:val="24"/>
          <w:szCs w:val="24"/>
          <w:rtl w:val="0"/>
          <w:lang w:val="it-IT"/>
        </w:rPr>
        <w:t>atto, il comportamento o la molestia rivestano carattere di particolare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 anche quando sono compiuti nei confronti di allievi, studenti e studentesse affidati alla vigilanza del personale delle istituzioni scolastiche ed educative e dell</w:t>
      </w:r>
      <w:r>
        <w:rPr>
          <w:rFonts w:ascii="Times New Roman" w:hAnsi="Times New Roman" w:hint="default"/>
          <w:sz w:val="24"/>
          <w:szCs w:val="24"/>
          <w:rtl w:val="0"/>
          <w:lang w:val="it-IT"/>
        </w:rPr>
        <w:t>’</w:t>
      </w:r>
      <w:r>
        <w:rPr>
          <w:rFonts w:ascii="Times New Roman" w:hAnsi="Times New Roman"/>
          <w:sz w:val="24"/>
          <w:szCs w:val="24"/>
          <w:rtl w:val="0"/>
          <w:lang w:val="it-IT"/>
        </w:rPr>
        <w:t>AFAM; d) dichiarazioni false e mendaci, rese dal personale delle istituzioni scolastiche, educative e AFAM, al fine di ottenere un vantaggio nell</w:t>
      </w:r>
      <w:r>
        <w:rPr>
          <w:rFonts w:ascii="Times New Roman" w:hAnsi="Times New Roman" w:hint="default"/>
          <w:sz w:val="24"/>
          <w:szCs w:val="24"/>
          <w:rtl w:val="0"/>
          <w:lang w:val="it-IT"/>
        </w:rPr>
        <w:t>’</w:t>
      </w:r>
      <w:r>
        <w:rPr>
          <w:rFonts w:ascii="Times New Roman" w:hAnsi="Times New Roman"/>
          <w:sz w:val="24"/>
          <w:szCs w:val="24"/>
          <w:rtl w:val="0"/>
          <w:lang w:val="it-IT"/>
        </w:rPr>
        <w:t>ambito delle procedure di mobilit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territoriale o professionale; e) condanna passata in giudicato, per un delitto che, commesso fuori del servizio e non attinente in via diretta al rapporto di lavoro, non ne consenta la prosecuzione per la sua specifica gravit</w:t>
      </w:r>
      <w:r>
        <w:rPr>
          <w:rFonts w:ascii="Times New Roman" w:hAnsi="Times New Roman" w:hint="default"/>
          <w:sz w:val="24"/>
          <w:szCs w:val="24"/>
          <w:rtl w:val="0"/>
          <w:lang w:val="it-IT"/>
        </w:rPr>
        <w:t>à</w:t>
      </w:r>
      <w:r>
        <w:rPr>
          <w:rFonts w:ascii="Times New Roman" w:hAnsi="Times New Roman"/>
          <w:sz w:val="24"/>
          <w:szCs w:val="24"/>
          <w:rtl w:val="0"/>
          <w:lang w:val="it-IT"/>
        </w:rPr>
        <w:t>; f) la violazione degli obblighi di comportamento di cui all</w:t>
      </w:r>
      <w:r>
        <w:rPr>
          <w:rFonts w:ascii="Times New Roman" w:hAnsi="Times New Roman" w:hint="default"/>
          <w:sz w:val="24"/>
          <w:szCs w:val="24"/>
          <w:rtl w:val="0"/>
          <w:lang w:val="it-IT"/>
        </w:rPr>
        <w:t>’</w:t>
      </w:r>
      <w:r>
        <w:rPr>
          <w:rFonts w:ascii="Times New Roman" w:hAnsi="Times New Roman"/>
          <w:sz w:val="24"/>
          <w:szCs w:val="24"/>
          <w:rtl w:val="0"/>
          <w:lang w:val="it-IT"/>
        </w:rPr>
        <w:t>art 16 comma 2 secondo e terzo periodo del D.P.R. n. 62/2013; g) violazione dei doveri e degli obblighi di comportamento non ricompresi specificatamente nelle lettere precedenti di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tale, secondo i criteri di cui al comma 1, da non consentire la prosecuzione del rapporto di lavoro; h) mancata ripresa del servizio, salvo casi di comprovato impedimento, dopo periodi di interruzione dell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previsti dalle disposizioni legislative e contrattuali vigenti, alla conclusione del periodo di sospensione o alla scadenza del termine fissato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amministrazione.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senza preavviso per: a) le ipotesi considerate nell</w:t>
      </w:r>
      <w:r>
        <w:rPr>
          <w:rFonts w:ascii="Times New Roman" w:hAnsi="Times New Roman" w:hint="default"/>
          <w:sz w:val="24"/>
          <w:szCs w:val="24"/>
          <w:rtl w:val="0"/>
          <w:lang w:val="it-IT"/>
        </w:rPr>
        <w:t>’</w:t>
      </w:r>
      <w:r>
        <w:rPr>
          <w:rFonts w:ascii="Times New Roman" w:hAnsi="Times New Roman"/>
          <w:sz w:val="24"/>
          <w:szCs w:val="24"/>
          <w:rtl w:val="0"/>
          <w:lang w:val="it-IT"/>
        </w:rPr>
        <w:t>art. 55-quater, comma 1, lett. a), d), e) ed f) del d. lgs. n. 165/2001; b) commissione di gravi fatti illeciti di rilevanza penale, ivi compresi quelli che possono dare luogo alla sospensione cautelare, secondo la disciplina dell</w:t>
      </w:r>
      <w:r>
        <w:rPr>
          <w:rFonts w:ascii="Times New Roman" w:hAnsi="Times New Roman" w:hint="default"/>
          <w:sz w:val="24"/>
          <w:szCs w:val="24"/>
          <w:rtl w:val="0"/>
          <w:lang w:val="it-IT"/>
        </w:rPr>
        <w:t>’</w:t>
      </w:r>
      <w:r>
        <w:rPr>
          <w:rFonts w:ascii="Times New Roman" w:hAnsi="Times New Roman"/>
          <w:sz w:val="24"/>
          <w:szCs w:val="24"/>
          <w:rtl w:val="0"/>
          <w:lang w:val="it-IT"/>
        </w:rPr>
        <w:t>art. 15, fatto salvo quanto previsto dall</w:t>
      </w:r>
      <w:r>
        <w:rPr>
          <w:rFonts w:ascii="Times New Roman" w:hAnsi="Times New Roman" w:hint="default"/>
          <w:sz w:val="24"/>
          <w:szCs w:val="24"/>
          <w:rtl w:val="0"/>
          <w:lang w:val="it-IT"/>
        </w:rPr>
        <w:t>’</w:t>
      </w:r>
      <w:r>
        <w:rPr>
          <w:rFonts w:ascii="Times New Roman" w:hAnsi="Times New Roman"/>
          <w:sz w:val="24"/>
          <w:szCs w:val="24"/>
          <w:rtl w:val="0"/>
          <w:lang w:val="it-IT"/>
        </w:rPr>
        <w:t>art. 16; c) condanna passata in giudicato per un delitto commesso in servizio o fuori servizio che, pur non attenendo in via diretta al rapporto di lavoro, non ne consenta neanche provvisoriamente la prosecuzione per la sua specifica gravit</w:t>
      </w:r>
      <w:r>
        <w:rPr>
          <w:rFonts w:ascii="Times New Roman" w:hAnsi="Times New Roman" w:hint="default"/>
          <w:sz w:val="24"/>
          <w:szCs w:val="24"/>
          <w:rtl w:val="0"/>
          <w:lang w:val="it-IT"/>
        </w:rPr>
        <w:t>à</w:t>
      </w:r>
      <w:r>
        <w:rPr>
          <w:rFonts w:ascii="Times New Roman" w:hAnsi="Times New Roman"/>
          <w:sz w:val="24"/>
          <w:szCs w:val="24"/>
          <w:rtl w:val="0"/>
          <w:lang w:val="it-IT"/>
        </w:rPr>
        <w:t>; d) commissione in genere - anche nei confronti di terzi - di fatti o atti dolosi, che, pur non costituendo illeciti di rilevanza penale, sono di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tale da non consentire la prosecuzione neppure provvisoria del rapporto di lavoro; e) condanna, anche non passata in giudicato: - per i delitti gi</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indicati nell</w:t>
      </w:r>
      <w:r>
        <w:rPr>
          <w:rFonts w:ascii="Times New Roman" w:hAnsi="Times New Roman" w:hint="default"/>
          <w:sz w:val="24"/>
          <w:szCs w:val="24"/>
          <w:rtl w:val="0"/>
          <w:lang w:val="it-IT"/>
        </w:rPr>
        <w:t>’</w:t>
      </w:r>
      <w:r>
        <w:rPr>
          <w:rFonts w:ascii="Times New Roman" w:hAnsi="Times New Roman"/>
          <w:sz w:val="24"/>
          <w:szCs w:val="24"/>
          <w:rtl w:val="0"/>
          <w:lang w:val="it-IT"/>
        </w:rPr>
        <w:t>art. 7, comma 1, e nell</w:t>
      </w:r>
      <w:r>
        <w:rPr>
          <w:rFonts w:ascii="Times New Roman" w:hAnsi="Times New Roman" w:hint="default"/>
          <w:sz w:val="24"/>
          <w:szCs w:val="24"/>
          <w:rtl w:val="0"/>
          <w:lang w:val="it-IT"/>
        </w:rPr>
        <w:t>’</w:t>
      </w:r>
      <w:r>
        <w:rPr>
          <w:rFonts w:ascii="Times New Roman" w:hAnsi="Times New Roman"/>
          <w:sz w:val="24"/>
          <w:szCs w:val="24"/>
          <w:rtl w:val="0"/>
          <w:lang w:val="it-IT"/>
        </w:rPr>
        <w:t>art. 8, comma 1, lett. a del d.lgs. n. 235 del 2012; - quando alla condanna consegua comunque l</w:t>
      </w:r>
      <w:r>
        <w:rPr>
          <w:rFonts w:ascii="Times New Roman" w:hAnsi="Times New Roman" w:hint="default"/>
          <w:sz w:val="24"/>
          <w:szCs w:val="24"/>
          <w:rtl w:val="0"/>
          <w:lang w:val="it-IT"/>
        </w:rPr>
        <w:t>’</w:t>
      </w:r>
      <w:r>
        <w:rPr>
          <w:rFonts w:ascii="Times New Roman" w:hAnsi="Times New Roman"/>
          <w:sz w:val="24"/>
          <w:szCs w:val="24"/>
          <w:rtl w:val="0"/>
          <w:lang w:val="it-IT"/>
        </w:rPr>
        <w:t>interdizione perpetua dai pubblici uffici; - per i delitti previsti dall</w:t>
      </w:r>
      <w:r>
        <w:rPr>
          <w:rFonts w:ascii="Times New Roman" w:hAnsi="Times New Roman" w:hint="default"/>
          <w:sz w:val="24"/>
          <w:szCs w:val="24"/>
          <w:rtl w:val="0"/>
          <w:lang w:val="it-IT"/>
        </w:rPr>
        <w:t>’</w:t>
      </w:r>
      <w:r>
        <w:rPr>
          <w:rFonts w:ascii="Times New Roman" w:hAnsi="Times New Roman"/>
          <w:sz w:val="24"/>
          <w:szCs w:val="24"/>
          <w:rtl w:val="0"/>
          <w:lang w:val="it-IT"/>
        </w:rPr>
        <w:t>art. 3, comma 1 della legge 27 marzo 2001 n. 97; - per gravi delitti commessi in servizio; f) violazioni intenzionali degli obblighi, non ricomprese specificatamente nelle lettere precedenti, anche nei confronti di terzi, di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tale, in relazione ai criteri di cui al comma 1, da non consentire la prosecuzione neppure provvisoria del rapporto di lavoro.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10. Le mancanze non espressamente previste nei commi precedenti sono comunque sanzionate secondo i criteri di cui al comma 1, facendosi riferimento, quanto all'individuazione dei fatti sanzionabili, agli obblighi dei lavoratori di cui all</w:t>
      </w:r>
      <w:r>
        <w:rPr>
          <w:rFonts w:ascii="Times New Roman" w:hAnsi="Times New Roman" w:hint="default"/>
          <w:sz w:val="24"/>
          <w:szCs w:val="24"/>
          <w:rtl w:val="0"/>
          <w:lang w:val="it-IT"/>
        </w:rPr>
        <w:t>’</w:t>
      </w:r>
      <w:r>
        <w:rPr>
          <w:rFonts w:ascii="Times New Roman" w:hAnsi="Times New Roman"/>
          <w:sz w:val="24"/>
          <w:szCs w:val="24"/>
          <w:rtl w:val="0"/>
          <w:lang w:val="it-IT"/>
        </w:rPr>
        <w:t>art. 11 e riferendosi, quanto al tipo e alla misura delle sanzioni, ai principi desumibili dai commi precedenti.</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11. Al codice disciplinare, di cui al presente articolo, deve essere data la massima pubblicit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mediante pubblicazione sul sito istituzionale dell</w:t>
      </w:r>
      <w:r>
        <w:rPr>
          <w:rFonts w:ascii="Times New Roman" w:hAnsi="Times New Roman" w:hint="default"/>
          <w:sz w:val="24"/>
          <w:szCs w:val="24"/>
          <w:rtl w:val="0"/>
          <w:lang w:val="it-IT"/>
        </w:rPr>
        <w:t>’</w:t>
      </w:r>
      <w:r>
        <w:rPr>
          <w:rFonts w:ascii="Times New Roman" w:hAnsi="Times New Roman"/>
          <w:sz w:val="24"/>
          <w:szCs w:val="24"/>
          <w:rtl w:val="0"/>
          <w:lang w:val="it-IT"/>
        </w:rPr>
        <w:t>amministrazione secondo le previsioni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 comma 2, ultimo periodo, del d.lgs. n. 165/2001.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12. 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pPr>
        <w:pStyle w:val="Normal.0"/>
        <w:spacing w:after="200" w:line="276"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Art. 14 Sospensione cautelare in corso di procedimento disciplinare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Fatta salva la sospensione cautelare disposta ai sensi dell</w:t>
      </w:r>
      <w:r>
        <w:rPr>
          <w:rFonts w:ascii="Times New Roman" w:hAnsi="Times New Roman" w:hint="default"/>
          <w:sz w:val="24"/>
          <w:szCs w:val="24"/>
          <w:rtl w:val="0"/>
          <w:lang w:val="it-IT"/>
        </w:rPr>
        <w:t>’</w:t>
      </w:r>
      <w:r>
        <w:rPr>
          <w:rFonts w:ascii="Times New Roman" w:hAnsi="Times New Roman"/>
          <w:sz w:val="24"/>
          <w:szCs w:val="24"/>
          <w:rtl w:val="0"/>
          <w:lang w:val="it-IT"/>
        </w:rPr>
        <w:t>art. 55 quater comma 3 bis del d.lgs. 165/2001, l'amministrazione, laddove riscontri la necessit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espletare accertamenti su fatti addebitati al dipendente a titolo di infrazione disciplinare punibili con sanzione non inferiore alla sospensione dal servizio e dalla retribuzione,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disporre, nel corso del procedimento disciplinare, l'allontanamento dal lavoro per un periodo di tempo non superiore a trenta giorni, con conservazione della retribuzione.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2. Quando il procedimento disciplinare si conclude con la sanzione disciplinare della sospensione dal servizio con privazione della retribuzione, il periodo dell'allontanamento cautelativo deve essere computato nella sanzione, ferma restando la privazione della retribuzione relativa ai giorni complessivi di sospensione irrogati.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3. Il periodo trascorso in allontanamento cautelativo, escluso quello computato come sospensione dal servizio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valutabile agli effetti dell'anzianit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servizio.</w:t>
      </w:r>
    </w:p>
    <w:p>
      <w:pPr>
        <w:pStyle w:val="Normal.0"/>
        <w:spacing w:after="200" w:line="276"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Art. 15 Sospensione cautelare in caso di procedimento penale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Il dipendente che sia colpito da misura restrittiva della libert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personale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sospeso d'ufficio dal servizio con privazione della retribuzione per la durata dello stato di detenzione o, comunque, dello stato restrittivo della libert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Il dipendente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sospeso dal servizio, con privazione della retribuzione, anche nel caso in cui venga sottoposto a procedimento penale che non comporti la restrizione della libert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personale o questa sia comunque cessata, qualora l</w:t>
      </w:r>
      <w:r>
        <w:rPr>
          <w:rFonts w:ascii="Times New Roman" w:hAnsi="Times New Roman" w:hint="default"/>
          <w:sz w:val="24"/>
          <w:szCs w:val="24"/>
          <w:rtl w:val="0"/>
          <w:lang w:val="it-IT"/>
        </w:rPr>
        <w:t>’</w:t>
      </w:r>
      <w:r>
        <w:rPr>
          <w:rFonts w:ascii="Times New Roman" w:hAnsi="Times New Roman"/>
          <w:sz w:val="24"/>
          <w:szCs w:val="24"/>
          <w:rtl w:val="0"/>
          <w:lang w:val="it-IT"/>
        </w:rPr>
        <w:t>amministrazione disponga, ai sensi dell</w:t>
      </w:r>
      <w:r>
        <w:rPr>
          <w:rFonts w:ascii="Times New Roman" w:hAnsi="Times New Roman" w:hint="default"/>
          <w:sz w:val="24"/>
          <w:szCs w:val="24"/>
          <w:rtl w:val="0"/>
          <w:lang w:val="it-IT"/>
        </w:rPr>
        <w:t>’</w:t>
      </w:r>
      <w:r>
        <w:rPr>
          <w:rFonts w:ascii="Times New Roman" w:hAnsi="Times New Roman"/>
          <w:sz w:val="24"/>
          <w:szCs w:val="24"/>
          <w:rtl w:val="0"/>
          <w:lang w:val="it-IT"/>
        </w:rPr>
        <w:t>art. 55-ter del d.lgs. n. 165/ 2001, la sospensione del procedimento disciplinare fino al termine di quello penale, ai sensi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16 (Rapporto tra procedimento disciplinare e procedimento penale).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Resta fermo l</w:t>
      </w:r>
      <w:r>
        <w:rPr>
          <w:rFonts w:ascii="Times New Roman" w:hAnsi="Times New Roman" w:hint="default"/>
          <w:sz w:val="24"/>
          <w:szCs w:val="24"/>
          <w:rtl w:val="0"/>
          <w:lang w:val="it-IT"/>
        </w:rPr>
        <w:t>’</w:t>
      </w:r>
      <w:r>
        <w:rPr>
          <w:rFonts w:ascii="Times New Roman" w:hAnsi="Times New Roman"/>
          <w:sz w:val="24"/>
          <w:szCs w:val="24"/>
          <w:rtl w:val="0"/>
          <w:lang w:val="it-IT"/>
        </w:rPr>
        <w:t>obbligo di sospensione del dipendente in presenza dei casi gi</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previsti dagli articoli 7, comma 1, e 8, comma 1, lett. a), del d.lgs. n. 235/2012.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Nel caso dei delitti previsti all</w:t>
      </w:r>
      <w:r>
        <w:rPr>
          <w:rFonts w:ascii="Times New Roman" w:hAnsi="Times New Roman" w:hint="default"/>
          <w:sz w:val="24"/>
          <w:szCs w:val="24"/>
          <w:rtl w:val="0"/>
          <w:lang w:val="it-IT"/>
        </w:rPr>
        <w:t>’</w:t>
      </w:r>
      <w:r>
        <w:rPr>
          <w:rFonts w:ascii="Times New Roman" w:hAnsi="Times New Roman"/>
          <w:sz w:val="24"/>
          <w:szCs w:val="24"/>
          <w:rtl w:val="0"/>
          <w:lang w:val="it-IT"/>
        </w:rPr>
        <w:t>art. 3, comma 1, della legge n. 97/2001, trova applicazione la disciplina ivi stabilita. Per i medesimi delitti, qualora intervenga condanna anche non definitiva, ancorch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sia concessa la sospensione condizionale della pena, trova applicazione l</w:t>
      </w:r>
      <w:r>
        <w:rPr>
          <w:rFonts w:ascii="Times New Roman" w:hAnsi="Times New Roman" w:hint="default"/>
          <w:sz w:val="24"/>
          <w:szCs w:val="24"/>
          <w:rtl w:val="0"/>
          <w:lang w:val="it-IT"/>
        </w:rPr>
        <w:t>’</w:t>
      </w:r>
      <w:r>
        <w:rPr>
          <w:rFonts w:ascii="Times New Roman" w:hAnsi="Times New Roman"/>
          <w:sz w:val="24"/>
          <w:szCs w:val="24"/>
          <w:rtl w:val="0"/>
          <w:lang w:val="it-IT"/>
        </w:rPr>
        <w:t>art. 4, comma 1, della citata legge n. 97/2001.</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5. Nei casi indicati ai commi precedenti, si applica quanto previsto dall</w:t>
      </w:r>
      <w:r>
        <w:rPr>
          <w:rFonts w:ascii="Times New Roman" w:hAnsi="Times New Roman" w:hint="default"/>
          <w:sz w:val="24"/>
          <w:szCs w:val="24"/>
          <w:rtl w:val="0"/>
          <w:lang w:val="it-IT"/>
        </w:rPr>
        <w:t>’</w:t>
      </w:r>
      <w:r>
        <w:rPr>
          <w:rFonts w:ascii="Times New Roman" w:hAnsi="Times New Roman"/>
          <w:sz w:val="24"/>
          <w:szCs w:val="24"/>
          <w:rtl w:val="0"/>
          <w:lang w:val="it-IT"/>
        </w:rPr>
        <w:t>articolo 55- ter del d.lgs. n. 165/2001 e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16 (Rapporto tra procedimento disciplinare e procedimento penale).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6. Ove l</w:t>
      </w:r>
      <w:r>
        <w:rPr>
          <w:rFonts w:ascii="Times New Roman" w:hAnsi="Times New Roman" w:hint="default"/>
          <w:sz w:val="24"/>
          <w:szCs w:val="24"/>
          <w:rtl w:val="0"/>
          <w:lang w:val="it-IT"/>
        </w:rPr>
        <w:t>’</w:t>
      </w:r>
      <w:r>
        <w:rPr>
          <w:rFonts w:ascii="Times New Roman" w:hAnsi="Times New Roman"/>
          <w:sz w:val="24"/>
          <w:szCs w:val="24"/>
          <w:rtl w:val="0"/>
          <w:lang w:val="it-IT"/>
        </w:rPr>
        <w:t>amministrazione proceda all</w:t>
      </w:r>
      <w:r>
        <w:rPr>
          <w:rFonts w:ascii="Times New Roman" w:hAnsi="Times New Roman" w:hint="default"/>
          <w:sz w:val="24"/>
          <w:szCs w:val="24"/>
          <w:rtl w:val="0"/>
          <w:lang w:val="it-IT"/>
        </w:rPr>
        <w:t>’</w:t>
      </w:r>
      <w:r>
        <w:rPr>
          <w:rFonts w:ascii="Times New Roman" w:hAnsi="Times New Roman"/>
          <w:sz w:val="24"/>
          <w:szCs w:val="24"/>
          <w:rtl w:val="0"/>
          <w:lang w:val="it-IT"/>
        </w:rPr>
        <w:t>applicazione della sanzione di cui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13, comma 9, punto 2 (Codice disciplinare),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revocata ed il dipendente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riammesso in servizio, salvo i casi nei quali, in presenza di reati che comportano l</w:t>
      </w:r>
      <w:r>
        <w:rPr>
          <w:rFonts w:ascii="Times New Roman" w:hAnsi="Times New Roman" w:hint="default"/>
          <w:sz w:val="24"/>
          <w:szCs w:val="24"/>
          <w:rtl w:val="0"/>
          <w:lang w:val="it-IT"/>
        </w:rPr>
        <w:t>’</w:t>
      </w:r>
      <w:r>
        <w:rPr>
          <w:rFonts w:ascii="Times New Roman" w:hAnsi="Times New Roman"/>
          <w:sz w:val="24"/>
          <w:szCs w:val="24"/>
          <w:rtl w:val="0"/>
          <w:lang w:val="it-IT"/>
        </w:rPr>
        <w:t>applicazione dell</w:t>
      </w:r>
      <w:r>
        <w:rPr>
          <w:rFonts w:ascii="Times New Roman" w:hAnsi="Times New Roman" w:hint="default"/>
          <w:sz w:val="24"/>
          <w:szCs w:val="24"/>
          <w:rtl w:val="0"/>
          <w:lang w:val="it-IT"/>
        </w:rPr>
        <w:t>’</w:t>
      </w:r>
      <w:r>
        <w:rPr>
          <w:rFonts w:ascii="Times New Roman" w:hAnsi="Times New Roman"/>
          <w:sz w:val="24"/>
          <w:szCs w:val="24"/>
          <w:rtl w:val="0"/>
          <w:lang w:val="it-IT"/>
        </w:rPr>
        <w:t>art. 13, comma 9, punto 2 (Codice disciplinare), l</w:t>
      </w:r>
      <w:r>
        <w:rPr>
          <w:rFonts w:ascii="Times New Roman" w:hAnsi="Times New Roman" w:hint="default"/>
          <w:sz w:val="24"/>
          <w:szCs w:val="24"/>
          <w:rtl w:val="0"/>
          <w:lang w:val="it-IT"/>
        </w:rPr>
        <w:t>’</w:t>
      </w:r>
      <w:r>
        <w:rPr>
          <w:rFonts w:ascii="Times New Roman" w:hAnsi="Times New Roman"/>
          <w:sz w:val="24"/>
          <w:szCs w:val="24"/>
          <w:rtl w:val="0"/>
          <w:lang w:val="it-IT"/>
        </w:rPr>
        <w:t>amministrazione ritenga che la permanenza in servizio del dipendente provochi un pregiudizio alla credibilit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stessa, a causa del discredito che da tale permanenza potrebbe derivarle da parte dei cittadini e/o comunque, per ragioni di opportunit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ed operativit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amministrazione stessa. In tal caso,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disposta, per i suddetti motivi, la sospensione dal servizio, che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sottoposta a revisione con cadenza biennale. Ove il procedimento disciplinare sia stato eventualmente sospeso fino all</w:t>
      </w:r>
      <w:r>
        <w:rPr>
          <w:rFonts w:ascii="Times New Roman" w:hAnsi="Times New Roman" w:hint="default"/>
          <w:sz w:val="24"/>
          <w:szCs w:val="24"/>
          <w:rtl w:val="0"/>
          <w:lang w:val="it-IT"/>
        </w:rPr>
        <w:t>’</w:t>
      </w:r>
      <w:r>
        <w:rPr>
          <w:rFonts w:ascii="Times New Roman" w:hAnsi="Times New Roman"/>
          <w:sz w:val="24"/>
          <w:szCs w:val="24"/>
          <w:rtl w:val="0"/>
          <w:lang w:val="it-IT"/>
        </w:rPr>
        <w:t>esito del procedimento penale, ai sensi dell</w:t>
      </w:r>
      <w:r>
        <w:rPr>
          <w:rFonts w:ascii="Times New Roman" w:hAnsi="Times New Roman" w:hint="default"/>
          <w:sz w:val="24"/>
          <w:szCs w:val="24"/>
          <w:rtl w:val="0"/>
          <w:lang w:val="it-IT"/>
        </w:rPr>
        <w:t>’</w:t>
      </w:r>
      <w:r>
        <w:rPr>
          <w:rFonts w:ascii="Times New Roman" w:hAnsi="Times New Roman"/>
          <w:sz w:val="24"/>
          <w:szCs w:val="24"/>
          <w:rtl w:val="0"/>
          <w:lang w:val="it-IT"/>
        </w:rPr>
        <w:t>art. 16 (Rapporto tra procedimento disciplinare e procedimento penale), tale sospensione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prorogata, ferma restando in ogni caso l</w:t>
      </w:r>
      <w:r>
        <w:rPr>
          <w:rFonts w:ascii="Times New Roman" w:hAnsi="Times New Roman" w:hint="default"/>
          <w:sz w:val="24"/>
          <w:szCs w:val="24"/>
          <w:rtl w:val="0"/>
          <w:lang w:val="it-IT"/>
        </w:rPr>
        <w:t>’</w:t>
      </w:r>
      <w:r>
        <w:rPr>
          <w:rFonts w:ascii="Times New Roman" w:hAnsi="Times New Roman"/>
          <w:sz w:val="24"/>
          <w:szCs w:val="24"/>
          <w:rtl w:val="0"/>
          <w:lang w:val="it-IT"/>
        </w:rPr>
        <w:t>applicabilit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13, comma 9, punto 2 (Codice disciplinare).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7. Al dipendente sospeso, ai sensi del presente articolo, sono corrisposti un'indennit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pari al 50% dello stipendio tabellare,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gli assegni del nucleo familiare e la retribuzione individuale di anzianit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ove spettanti.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8. Nel caso di sentenza penale definitiva di assoluzione o di proscioglimento, pronunciata con la formula </w:t>
      </w:r>
      <w:r>
        <w:rPr>
          <w:rFonts w:ascii="Times New Roman" w:hAnsi="Times New Roman" w:hint="default"/>
          <w:sz w:val="24"/>
          <w:szCs w:val="24"/>
          <w:rtl w:val="0"/>
          <w:lang w:val="it-IT"/>
        </w:rPr>
        <w:t>“</w:t>
      </w:r>
      <w:r>
        <w:rPr>
          <w:rFonts w:ascii="Times New Roman" w:hAnsi="Times New Roman"/>
          <w:sz w:val="24"/>
          <w:szCs w:val="24"/>
          <w:rtl w:val="0"/>
          <w:lang w:val="it-IT"/>
        </w:rPr>
        <w:t>il fatto non sussiste</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 </w:t>
      </w:r>
      <w:r>
        <w:rPr>
          <w:rFonts w:ascii="Times New Roman" w:hAnsi="Times New Roman" w:hint="default"/>
          <w:sz w:val="24"/>
          <w:szCs w:val="24"/>
          <w:rtl w:val="0"/>
          <w:lang w:val="it-IT"/>
        </w:rPr>
        <w:t>“</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imputato non lo ha commesso</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oppure </w:t>
      </w:r>
      <w:r>
        <w:rPr>
          <w:rFonts w:ascii="Times New Roman" w:hAnsi="Times New Roman" w:hint="default"/>
          <w:sz w:val="24"/>
          <w:szCs w:val="24"/>
          <w:rtl w:val="0"/>
          <w:lang w:val="it-IT"/>
        </w:rPr>
        <w:t>“</w:t>
      </w:r>
      <w:r>
        <w:rPr>
          <w:rFonts w:ascii="Times New Roman" w:hAnsi="Times New Roman"/>
          <w:sz w:val="24"/>
          <w:szCs w:val="24"/>
          <w:rtl w:val="0"/>
          <w:lang w:val="it-IT"/>
        </w:rPr>
        <w:t>non costituisce illecito penale</w:t>
      </w:r>
      <w:r>
        <w:rPr>
          <w:rFonts w:ascii="Times New Roman" w:hAnsi="Times New Roman" w:hint="default"/>
          <w:sz w:val="24"/>
          <w:szCs w:val="24"/>
          <w:rtl w:val="0"/>
          <w:lang w:val="it-IT"/>
        </w:rPr>
        <w:t xml:space="preserve">” </w:t>
      </w:r>
      <w:r>
        <w:rPr>
          <w:rFonts w:ascii="Times New Roman" w:hAnsi="Times New Roman"/>
          <w:sz w:val="24"/>
          <w:szCs w:val="24"/>
          <w:rtl w:val="0"/>
          <w:lang w:val="it-IT"/>
        </w:rPr>
        <w:t>o altra formulazione analoga, quanto corrisposto, durante il periodo di sospensione cautelare, a titolo di indennit</w:t>
      </w:r>
      <w:r>
        <w:rPr>
          <w:rFonts w:ascii="Times New Roman" w:hAnsi="Times New Roman" w:hint="default"/>
          <w:sz w:val="24"/>
          <w:szCs w:val="24"/>
          <w:rtl w:val="0"/>
          <w:lang w:val="it-IT"/>
        </w:rPr>
        <w:t>à</w:t>
      </w:r>
      <w:r>
        <w:rPr>
          <w:rFonts w:ascii="Times New Roman" w:hAnsi="Times New Roman"/>
          <w:sz w:val="24"/>
          <w:szCs w:val="24"/>
          <w:rtl w:val="0"/>
          <w:lang w:val="it-IT"/>
        </w:rPr>
        <w:t>,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conguagliato con quanto dovuto al dipendente se fosse rimasto in servizio, escluse le indennit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 i compensi connessi alla presenza in servizio o a prestazioni di carattere straordinario. Ove il procedimento disciplinare riprenda, ai sensi dell</w:t>
      </w:r>
      <w:r>
        <w:rPr>
          <w:rFonts w:ascii="Times New Roman" w:hAnsi="Times New Roman" w:hint="default"/>
          <w:sz w:val="24"/>
          <w:szCs w:val="24"/>
          <w:rtl w:val="0"/>
          <w:lang w:val="it-IT"/>
        </w:rPr>
        <w:t>’</w:t>
      </w:r>
      <w:r>
        <w:rPr>
          <w:rFonts w:ascii="Times New Roman" w:hAnsi="Times New Roman"/>
          <w:sz w:val="24"/>
          <w:szCs w:val="24"/>
          <w:rtl w:val="0"/>
          <w:lang w:val="it-IT"/>
        </w:rPr>
        <w:t>art. 16, comma 2, secondo periodo (Rapporto tra procedimento disciplinare e procedimento penale), il conguaglio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tener conto delle sanzioni eventualmente applicate.</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9. In tutti gli altri casi di riattivazione del procedimento disciplinare a seguito di condanna penale, ove questo si concluda con una sanzione diversa dal licenziamento, al dipendente precedentemente sospeso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conguagliato quanto dovuto se fosse stato in servizio, esclusi i compensi per il lavoro straordinario, quelli che richiedano lo svolgimento della prestazione lavorativa,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i periodi di sospensione del comma 1 e quelli eventualmente inflitti a seguito del giudizio disciplinare riattivato.</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10. Resta fermo quanto previsto dall</w:t>
      </w:r>
      <w:r>
        <w:rPr>
          <w:rFonts w:ascii="Times New Roman" w:hAnsi="Times New Roman" w:hint="default"/>
          <w:sz w:val="24"/>
          <w:szCs w:val="24"/>
          <w:rtl w:val="0"/>
          <w:lang w:val="it-IT"/>
        </w:rPr>
        <w:t>’</w:t>
      </w:r>
      <w:r>
        <w:rPr>
          <w:rFonts w:ascii="Times New Roman" w:hAnsi="Times New Roman"/>
          <w:sz w:val="24"/>
          <w:szCs w:val="24"/>
          <w:rtl w:val="0"/>
          <w:lang w:val="it-IT"/>
        </w:rPr>
        <w:t>art.55 quater comma 3 bis del d.lgs. n. 165 del 2001.</w:t>
      </w:r>
    </w:p>
    <w:p>
      <w:pPr>
        <w:pStyle w:val="Normal.0"/>
        <w:spacing w:after="200" w:line="276"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Art. 16 Rapporto tra procedimento disciplinare e procedimento penale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Nell</w:t>
      </w:r>
      <w:r>
        <w:rPr>
          <w:rFonts w:ascii="Times New Roman" w:hAnsi="Times New Roman" w:hint="default"/>
          <w:sz w:val="24"/>
          <w:szCs w:val="24"/>
          <w:rtl w:val="0"/>
          <w:lang w:val="it-IT"/>
        </w:rPr>
        <w:t>’</w:t>
      </w:r>
      <w:r>
        <w:rPr>
          <w:rFonts w:ascii="Times New Roman" w:hAnsi="Times New Roman"/>
          <w:sz w:val="24"/>
          <w:szCs w:val="24"/>
          <w:rtl w:val="0"/>
          <w:lang w:val="it-IT"/>
        </w:rPr>
        <w:t>ipotesi di procedimento disciplinare che abbia ad oggetto, in tutto o in parte, fatti in relazione ai quali procede 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giudiziaria, trovano applicazione le disposizioni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55-ter e quater del d.lgs. n. 165/2001.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Nel caso del procedimento disciplinare sospeso, ai sensi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55-ter del d. lgs. n. 165/2001, qualora per i fatti oggetto del procedimento penale intervenga una sentenza penale irrevocabile di assoluzione che riconosce che il </w:t>
      </w:r>
      <w:r>
        <w:rPr>
          <w:rFonts w:ascii="Times New Roman" w:hAnsi="Times New Roman" w:hint="default"/>
          <w:sz w:val="24"/>
          <w:szCs w:val="24"/>
          <w:rtl w:val="0"/>
          <w:lang w:val="it-IT"/>
        </w:rPr>
        <w:t>“</w:t>
      </w:r>
      <w:r>
        <w:rPr>
          <w:rFonts w:ascii="Times New Roman" w:hAnsi="Times New Roman"/>
          <w:sz w:val="24"/>
          <w:szCs w:val="24"/>
          <w:rtl w:val="0"/>
          <w:lang w:val="it-IT"/>
        </w:rPr>
        <w:t>fatto non sussiste</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 che </w:t>
      </w:r>
      <w:r>
        <w:rPr>
          <w:rFonts w:ascii="Times New Roman" w:hAnsi="Times New Roman" w:hint="default"/>
          <w:sz w:val="24"/>
          <w:szCs w:val="24"/>
          <w:rtl w:val="0"/>
          <w:lang w:val="it-IT"/>
        </w:rPr>
        <w:t>“</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imputato non lo ha commesso</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oppure </w:t>
      </w:r>
      <w:r>
        <w:rPr>
          <w:rFonts w:ascii="Times New Roman" w:hAnsi="Times New Roman" w:hint="default"/>
          <w:sz w:val="24"/>
          <w:szCs w:val="24"/>
          <w:rtl w:val="0"/>
          <w:lang w:val="it-IT"/>
        </w:rPr>
        <w:t>“</w:t>
      </w:r>
      <w:r>
        <w:rPr>
          <w:rFonts w:ascii="Times New Roman" w:hAnsi="Times New Roman"/>
          <w:sz w:val="24"/>
          <w:szCs w:val="24"/>
          <w:rtl w:val="0"/>
          <w:lang w:val="it-IT"/>
        </w:rPr>
        <w:t>non costituisce illecito penale</w:t>
      </w:r>
      <w:r>
        <w:rPr>
          <w:rFonts w:ascii="Times New Roman" w:hAnsi="Times New Roman" w:hint="default"/>
          <w:sz w:val="24"/>
          <w:szCs w:val="24"/>
          <w:rtl w:val="0"/>
          <w:lang w:val="it-IT"/>
        </w:rPr>
        <w:t xml:space="preserve">” </w:t>
      </w:r>
      <w:r>
        <w:rPr>
          <w:rFonts w:ascii="Times New Roman" w:hAnsi="Times New Roman"/>
          <w:sz w:val="24"/>
          <w:szCs w:val="24"/>
          <w:rtl w:val="0"/>
          <w:lang w:val="it-IT"/>
        </w:rPr>
        <w:t>o altra formulazione analoga, 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disciplinare procedente, nel rispetto delle previsioni dell</w:t>
      </w:r>
      <w:r>
        <w:rPr>
          <w:rFonts w:ascii="Times New Roman" w:hAnsi="Times New Roman" w:hint="default"/>
          <w:sz w:val="24"/>
          <w:szCs w:val="24"/>
          <w:rtl w:val="0"/>
          <w:lang w:val="it-IT"/>
        </w:rPr>
        <w:t>’</w:t>
      </w:r>
      <w:r>
        <w:rPr>
          <w:rFonts w:ascii="Times New Roman" w:hAnsi="Times New Roman"/>
          <w:sz w:val="24"/>
          <w:szCs w:val="24"/>
          <w:rtl w:val="0"/>
          <w:lang w:val="it-IT"/>
        </w:rPr>
        <w:t>art. 55-ter, comma 4, del d.lgs. n. 165/2001, riprende il procedimento disciplinare ed adotta le determinazioni conclusive, applicando le disposizioni dell</w:t>
      </w:r>
      <w:r>
        <w:rPr>
          <w:rFonts w:ascii="Times New Roman" w:hAnsi="Times New Roman" w:hint="default"/>
          <w:sz w:val="24"/>
          <w:szCs w:val="24"/>
          <w:rtl w:val="0"/>
          <w:lang w:val="it-IT"/>
        </w:rPr>
        <w:t>’</w:t>
      </w:r>
      <w:r>
        <w:rPr>
          <w:rFonts w:ascii="Times New Roman" w:hAnsi="Times New Roman"/>
          <w:sz w:val="24"/>
          <w:szCs w:val="24"/>
          <w:rtl w:val="0"/>
          <w:lang w:val="it-IT"/>
        </w:rPr>
        <w:t>art. 653, comma 1, del codice di procedura penale. In questa ipotesi, ove nel procedimento disciplinare sospeso, al dipendente, oltre ai fatti oggetto del giudizio penale per i quali vi sia stata assoluzione, siano state contestate altre violazioni, oppure i fatti contestati, pur prescritti o non costituenti illecito penale, rivestano comunque rilevanza disciplinare, il procedimento riprende e prosegue per dette infrazioni, nei tempi e secondo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stabilite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55-ter, comma 4 del d.lgs. n. 165/2001.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Se il procedimento disciplinare non sospeso si sia concluso con l</w:t>
      </w:r>
      <w:r>
        <w:rPr>
          <w:rFonts w:ascii="Times New Roman" w:hAnsi="Times New Roman" w:hint="default"/>
          <w:sz w:val="24"/>
          <w:szCs w:val="24"/>
          <w:rtl w:val="0"/>
          <w:lang w:val="it-IT"/>
        </w:rPr>
        <w:t>’</w:t>
      </w:r>
      <w:r>
        <w:rPr>
          <w:rFonts w:ascii="Times New Roman" w:hAnsi="Times New Roman"/>
          <w:sz w:val="24"/>
          <w:szCs w:val="24"/>
          <w:rtl w:val="0"/>
          <w:lang w:val="it-IT"/>
        </w:rPr>
        <w:t>irrogazione della sanzione del licenziamento, ai sensi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13, comma 9, n. 2 , e successivamente il procedimento penale sia definito con una sentenza penale irrevocabile di assoluzione, che riconosce che il </w:t>
      </w:r>
      <w:r>
        <w:rPr>
          <w:rFonts w:ascii="Times New Roman" w:hAnsi="Times New Roman" w:hint="default"/>
          <w:sz w:val="24"/>
          <w:szCs w:val="24"/>
          <w:rtl w:val="0"/>
          <w:lang w:val="it-IT"/>
        </w:rPr>
        <w:t>“</w:t>
      </w:r>
      <w:r>
        <w:rPr>
          <w:rFonts w:ascii="Times New Roman" w:hAnsi="Times New Roman"/>
          <w:sz w:val="24"/>
          <w:szCs w:val="24"/>
          <w:rtl w:val="0"/>
          <w:lang w:val="it-IT"/>
        </w:rPr>
        <w:t>fatto non sussiste</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 che </w:t>
      </w:r>
      <w:r>
        <w:rPr>
          <w:rFonts w:ascii="Times New Roman" w:hAnsi="Times New Roman" w:hint="default"/>
          <w:sz w:val="24"/>
          <w:szCs w:val="24"/>
          <w:rtl w:val="0"/>
          <w:lang w:val="it-IT"/>
        </w:rPr>
        <w:t>“</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imputato non lo ha commesso</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oppure </w:t>
      </w:r>
      <w:r>
        <w:rPr>
          <w:rFonts w:ascii="Times New Roman" w:hAnsi="Times New Roman" w:hint="default"/>
          <w:sz w:val="24"/>
          <w:szCs w:val="24"/>
          <w:rtl w:val="0"/>
          <w:lang w:val="it-IT"/>
        </w:rPr>
        <w:t>“</w:t>
      </w:r>
      <w:r>
        <w:rPr>
          <w:rFonts w:ascii="Times New Roman" w:hAnsi="Times New Roman"/>
          <w:sz w:val="24"/>
          <w:szCs w:val="24"/>
          <w:rtl w:val="0"/>
          <w:lang w:val="it-IT"/>
        </w:rPr>
        <w:t>non costituisce illecito penale</w:t>
      </w:r>
      <w:r>
        <w:rPr>
          <w:rFonts w:ascii="Times New Roman" w:hAnsi="Times New Roman" w:hint="default"/>
          <w:sz w:val="24"/>
          <w:szCs w:val="24"/>
          <w:rtl w:val="0"/>
          <w:lang w:val="it-IT"/>
        </w:rPr>
        <w:t xml:space="preserve">” </w:t>
      </w:r>
      <w:r>
        <w:rPr>
          <w:rFonts w:ascii="Times New Roman" w:hAnsi="Times New Roman"/>
          <w:sz w:val="24"/>
          <w:szCs w:val="24"/>
          <w:rtl w:val="0"/>
          <w:lang w:val="it-IT"/>
        </w:rPr>
        <w:t>o altra formulazione analoga, ove il medesimo procedimento sia riaperto e si concluda con un atto di archiviazione, ai sensi e con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art. 55-ter, comma 2, del d. lgs. n. 165/2001, il dipendente ha diritto dalla data della sentenza di assoluzione alla riammissione in servizio presso l</w:t>
      </w:r>
      <w:r>
        <w:rPr>
          <w:rFonts w:ascii="Times New Roman" w:hAnsi="Times New Roman" w:hint="default"/>
          <w:sz w:val="24"/>
          <w:szCs w:val="24"/>
          <w:rtl w:val="0"/>
          <w:lang w:val="it-IT"/>
        </w:rPr>
        <w:t>’</w:t>
      </w:r>
      <w:r>
        <w:rPr>
          <w:rFonts w:ascii="Times New Roman" w:hAnsi="Times New Roman"/>
          <w:sz w:val="24"/>
          <w:szCs w:val="24"/>
          <w:rtl w:val="0"/>
          <w:lang w:val="it-IT"/>
        </w:rPr>
        <w:t>amministrazione, anche in soprannumero nella medesima sede o in altra, nella medesima qualifica e con decorrenza dell</w:t>
      </w:r>
      <w:r>
        <w:rPr>
          <w:rFonts w:ascii="Times New Roman" w:hAnsi="Times New Roman" w:hint="default"/>
          <w:sz w:val="24"/>
          <w:szCs w:val="24"/>
          <w:rtl w:val="0"/>
          <w:lang w:val="it-IT"/>
        </w:rPr>
        <w:t>’</w:t>
      </w:r>
      <w:r>
        <w:rPr>
          <w:rFonts w:ascii="Times New Roman" w:hAnsi="Times New Roman"/>
          <w:sz w:val="24"/>
          <w:szCs w:val="24"/>
          <w:rtl w:val="0"/>
          <w:lang w:val="it-IT"/>
        </w:rPr>
        <w:t>anzianit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posseduta all</w:t>
      </w:r>
      <w:r>
        <w:rPr>
          <w:rFonts w:ascii="Times New Roman" w:hAnsi="Times New Roman" w:hint="default"/>
          <w:sz w:val="24"/>
          <w:szCs w:val="24"/>
          <w:rtl w:val="0"/>
          <w:lang w:val="it-IT"/>
        </w:rPr>
        <w:t>’</w:t>
      </w:r>
      <w:r>
        <w:rPr>
          <w:rFonts w:ascii="Times New Roman" w:hAnsi="Times New Roman"/>
          <w:sz w:val="24"/>
          <w:szCs w:val="24"/>
          <w:rtl w:val="0"/>
          <w:lang w:val="it-IT"/>
        </w:rPr>
        <w:t>atto del licenziamento. Analoga disciplina trova applicazione nel caso che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assoluzione del dipendente consegua a sentenza pronunciata a seguito di processo di revisione.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4. Dalla data di riammissione di cui al comma 3, il dipendente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reinquadrato, nella medesima qualifica cui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confluita la qualifica posseduta al momento del licenziamento qualora sia intervenuta una nuova classificazione del personale. Il dipendente riammesso ha diritto a tutti gli assegni che sarebbero stati corrisposti nel periodo di licenziamento, tenendo conto anche dell</w:t>
      </w:r>
      <w:r>
        <w:rPr>
          <w:rFonts w:ascii="Times New Roman" w:hAnsi="Times New Roman" w:hint="default"/>
          <w:sz w:val="24"/>
          <w:szCs w:val="24"/>
          <w:rtl w:val="0"/>
          <w:lang w:val="it-IT"/>
        </w:rPr>
        <w:t>’</w:t>
      </w:r>
      <w:r>
        <w:rPr>
          <w:rFonts w:ascii="Times New Roman" w:hAnsi="Times New Roman"/>
          <w:sz w:val="24"/>
          <w:szCs w:val="24"/>
          <w:rtl w:val="0"/>
          <w:lang w:val="it-IT"/>
        </w:rPr>
        <w:t>eventuale periodo di sospensione antecedente escluse le indennit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comunque legate alla presenza in servizio ovvero alla prestazione di lavoro straordinario. Analogamente si procede anche in caso di premorienza per il coniuge o il convivente superstite e i figli. 5. Qualora, oltre ai fatti che hanno determinato il licenziamento di cui al comma 3, siano state contestate al dipendente altre violazioni, ovvero nel caso in cui le violazioni siano rilevanti sotto profili diversi da quelli che hanno portato al licenziamento, il procedimento disciplinare viene riaperto secondo la normativa vigente.</w:t>
      </w:r>
    </w:p>
    <w:p>
      <w:pPr>
        <w:pStyle w:val="Normal.0"/>
        <w:spacing w:after="200" w:line="276"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Art. 17 Determinazione concordata della sanzione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disciplinare competente ed il dipendente, in via conciliativa, possono procedere alla determinazione concordata della sanzione disciplinare da applicare fuori dei casi per i quali la legge ed il contratto collettivo prevedono la sanzione del licenziamento, con o senza preavviso.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La sanzione concordemente determinata in esito alla procedura conciliativa di cui al comma 1 non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di specie diversa da quella prevista dalla legge o dal contratto collettivo per l</w:t>
      </w:r>
      <w:r>
        <w:rPr>
          <w:rFonts w:ascii="Times New Roman" w:hAnsi="Times New Roman" w:hint="default"/>
          <w:sz w:val="24"/>
          <w:szCs w:val="24"/>
          <w:rtl w:val="0"/>
          <w:lang w:val="it-IT"/>
        </w:rPr>
        <w:t>’</w:t>
      </w:r>
      <w:r>
        <w:rPr>
          <w:rFonts w:ascii="Times New Roman" w:hAnsi="Times New Roman"/>
          <w:sz w:val="24"/>
          <w:szCs w:val="24"/>
          <w:rtl w:val="0"/>
          <w:lang w:val="it-IT"/>
        </w:rPr>
        <w:t xml:space="preserve">infrazione per la quale si procede e 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soggetta ad impugnazione.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disciplinare competente o il dipendente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proporre all</w:t>
      </w:r>
      <w:r>
        <w:rPr>
          <w:rFonts w:ascii="Times New Roman" w:hAnsi="Times New Roman" w:hint="default"/>
          <w:sz w:val="24"/>
          <w:szCs w:val="24"/>
          <w:rtl w:val="0"/>
          <w:lang w:val="it-IT"/>
        </w:rPr>
        <w:t>’</w:t>
      </w:r>
      <w:r>
        <w:rPr>
          <w:rFonts w:ascii="Times New Roman" w:hAnsi="Times New Roman"/>
          <w:sz w:val="24"/>
          <w:szCs w:val="24"/>
          <w:rtl w:val="0"/>
          <w:lang w:val="it-IT"/>
        </w:rPr>
        <w:t>altra parte, l</w:t>
      </w:r>
      <w:r>
        <w:rPr>
          <w:rFonts w:ascii="Times New Roman" w:hAnsi="Times New Roman" w:hint="default"/>
          <w:sz w:val="24"/>
          <w:szCs w:val="24"/>
          <w:rtl w:val="0"/>
          <w:lang w:val="it-IT"/>
        </w:rPr>
        <w:t>’</w:t>
      </w:r>
      <w:r>
        <w:rPr>
          <w:rFonts w:ascii="Times New Roman" w:hAnsi="Times New Roman"/>
          <w:sz w:val="24"/>
          <w:szCs w:val="24"/>
          <w:rtl w:val="0"/>
          <w:lang w:val="it-IT"/>
        </w:rPr>
        <w:t>attivazione della procedura conciliativa di cui al comma 1, che non ha natura obbligatoria, entro il termine dei cinque giorni successivi alla audizione del dipendente per il contraddittorio a sua difesa, ai sensi dell</w:t>
      </w:r>
      <w:r>
        <w:rPr>
          <w:rFonts w:ascii="Times New Roman" w:hAnsi="Times New Roman" w:hint="default"/>
          <w:sz w:val="24"/>
          <w:szCs w:val="24"/>
          <w:rtl w:val="0"/>
          <w:lang w:val="it-IT"/>
        </w:rPr>
        <w:t>’</w:t>
      </w:r>
      <w:r>
        <w:rPr>
          <w:rFonts w:ascii="Times New Roman" w:hAnsi="Times New Roman"/>
          <w:sz w:val="24"/>
          <w:szCs w:val="24"/>
          <w:rtl w:val="0"/>
          <w:lang w:val="it-IT"/>
        </w:rPr>
        <w:t>art. 55-bis, comma 2, del d.lgs. n. 165/2001. Dalla data della proposta sono sospesi i termini del procedimento disciplinare, di cui all</w:t>
      </w:r>
      <w:r>
        <w:rPr>
          <w:rFonts w:ascii="Times New Roman" w:hAnsi="Times New Roman" w:hint="default"/>
          <w:sz w:val="24"/>
          <w:szCs w:val="24"/>
          <w:rtl w:val="0"/>
          <w:lang w:val="it-IT"/>
        </w:rPr>
        <w:t>’</w:t>
      </w:r>
      <w:r>
        <w:rPr>
          <w:rFonts w:ascii="Times New Roman" w:hAnsi="Times New Roman"/>
          <w:sz w:val="24"/>
          <w:szCs w:val="24"/>
          <w:rtl w:val="0"/>
          <w:lang w:val="it-IT"/>
        </w:rPr>
        <w:t>art. 55-bis del d.lgs. n. 165/2001. La proposta dell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disciplinare o del dipendente e tutti gli altri atti della procedura sono comunicati all</w:t>
      </w:r>
      <w:r>
        <w:rPr>
          <w:rFonts w:ascii="Times New Roman" w:hAnsi="Times New Roman" w:hint="default"/>
          <w:sz w:val="24"/>
          <w:szCs w:val="24"/>
          <w:rtl w:val="0"/>
          <w:lang w:val="it-IT"/>
        </w:rPr>
        <w:t>’</w:t>
      </w:r>
      <w:r>
        <w:rPr>
          <w:rFonts w:ascii="Times New Roman" w:hAnsi="Times New Roman"/>
          <w:sz w:val="24"/>
          <w:szCs w:val="24"/>
          <w:rtl w:val="0"/>
          <w:lang w:val="it-IT"/>
        </w:rPr>
        <w:t>altra parte con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55-bis, comma 5, del d. lgs. n. 165/2001.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attivare ulteriormente la procedura conciliativa.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5. La disponibilit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della controparte ad accettare la procedura conciliativa deve essere comunicata entro i cinque giorni successivi al ricevimento della proposta, con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art. 55-bis, comma 5, del d.lgs. n. 165/2001. Nel caso di mancata accettazione entro il suddetto termine, da tale momento riprende il decorso dei termini del procedimento disciplinare, di cui all</w:t>
      </w:r>
      <w:r>
        <w:rPr>
          <w:rFonts w:ascii="Times New Roman" w:hAnsi="Times New Roman" w:hint="default"/>
          <w:sz w:val="24"/>
          <w:szCs w:val="24"/>
          <w:rtl w:val="0"/>
          <w:lang w:val="it-IT"/>
        </w:rPr>
        <w:t>’</w:t>
      </w:r>
      <w:r>
        <w:rPr>
          <w:rFonts w:ascii="Times New Roman" w:hAnsi="Times New Roman"/>
          <w:sz w:val="24"/>
          <w:szCs w:val="24"/>
          <w:rtl w:val="0"/>
          <w:lang w:val="it-IT"/>
        </w:rPr>
        <w:t>art. 55-bis del d.lgs. n. 165/2001. La mancata accettazione comporta la decadenza delle parti dalla possibilit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attivare ulteriormente la procedura conciliativa.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6. Ove la proposta sia accettata, 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disciplinare competente convoca nei tre giorni successivi il dipendente, con l</w:t>
      </w:r>
      <w:r>
        <w:rPr>
          <w:rFonts w:ascii="Times New Roman" w:hAnsi="Times New Roman" w:hint="default"/>
          <w:sz w:val="24"/>
          <w:szCs w:val="24"/>
          <w:rtl w:val="0"/>
          <w:lang w:val="it-IT"/>
        </w:rPr>
        <w:t>’</w:t>
      </w:r>
      <w:r>
        <w:rPr>
          <w:rFonts w:ascii="Times New Roman" w:hAnsi="Times New Roman"/>
          <w:sz w:val="24"/>
          <w:szCs w:val="24"/>
          <w:rtl w:val="0"/>
          <w:lang w:val="it-IT"/>
        </w:rPr>
        <w:t>eventuale assistenza di un procuratore ovvero di un rappresentante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associazione sindacale cui il lavoratore aderisce o conferisce mandato.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7. Se la procedura conciliativa ha esito positivo, l</w:t>
      </w:r>
      <w:r>
        <w:rPr>
          <w:rFonts w:ascii="Times New Roman" w:hAnsi="Times New Roman" w:hint="default"/>
          <w:sz w:val="24"/>
          <w:szCs w:val="24"/>
          <w:rtl w:val="0"/>
          <w:lang w:val="it-IT"/>
        </w:rPr>
        <w:t>’</w:t>
      </w:r>
      <w:r>
        <w:rPr>
          <w:rFonts w:ascii="Times New Roman" w:hAnsi="Times New Roman"/>
          <w:sz w:val="24"/>
          <w:szCs w:val="24"/>
          <w:rtl w:val="0"/>
          <w:lang w:val="it-IT"/>
        </w:rPr>
        <w:t xml:space="preserve">accordo raggiunto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formalizzato in un apposito verbale sottoscritto dall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disciplinare e dal dipendente e la sanzione concordata dalle parti, che 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soggetta ad impugnazione,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irrogata dall</w:t>
      </w:r>
      <w:r>
        <w:rPr>
          <w:rFonts w:ascii="Times New Roman" w:hAnsi="Times New Roman"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disciplinare competente.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8. In caso di esito negativo, questo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riportato in apposito verbale e la procedura conciliativa si estingue, con conseguente ripresa del decorso dei termini del procedimento disciplinare, di cui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articolo 55-bis del d.lgs. n. 165/2001. </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9. In ogni caso la procedura conciliativa deve concludersi entro il termine di trenta giorni dalla contestazione e comunque prima dell</w:t>
      </w:r>
      <w:r>
        <w:rPr>
          <w:rFonts w:ascii="Times New Roman" w:hAnsi="Times New Roman" w:hint="default"/>
          <w:sz w:val="24"/>
          <w:szCs w:val="24"/>
          <w:rtl w:val="0"/>
          <w:lang w:val="it-IT"/>
        </w:rPr>
        <w:t>’</w:t>
      </w:r>
      <w:r>
        <w:rPr>
          <w:rFonts w:ascii="Times New Roman" w:hAnsi="Times New Roman"/>
          <w:sz w:val="24"/>
          <w:szCs w:val="24"/>
          <w:rtl w:val="0"/>
          <w:lang w:val="it-IT"/>
        </w:rPr>
        <w:t>irrogazione della sanzione. La scadenza di tale termine comporta la estinzione della procedura conciliativa eventualmente gi</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avviata ed ancora in corso di svolgimento e la decadenza delle parti dalla facolt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avvalersi ulteriormente della stessa.</w:t>
      </w:r>
    </w:p>
    <w:p>
      <w:pPr>
        <w:pStyle w:val="Normal.0"/>
        <w:spacing w:after="200" w:line="276"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Art. 29 Responsabilit</w:t>
      </w:r>
      <w:r>
        <w:rPr>
          <w:rFonts w:ascii="Times New Roman" w:hAnsi="Times New Roman" w:hint="default"/>
          <w:b w:val="1"/>
          <w:bCs w:val="1"/>
          <w:sz w:val="24"/>
          <w:szCs w:val="24"/>
          <w:rtl w:val="0"/>
          <w:lang w:val="it-IT"/>
        </w:rPr>
        <w:t xml:space="preserve">à </w:t>
      </w:r>
      <w:r>
        <w:rPr>
          <w:rFonts w:ascii="Times New Roman" w:hAnsi="Times New Roman"/>
          <w:b w:val="1"/>
          <w:bCs w:val="1"/>
          <w:sz w:val="24"/>
          <w:szCs w:val="24"/>
          <w:rtl w:val="0"/>
          <w:lang w:val="it-IT"/>
        </w:rPr>
        <w:t>disciplinare per il personale docente ed educativo</w:t>
      </w:r>
    </w:p>
    <w:p>
      <w:pPr>
        <w:pStyle w:val="Normal.0"/>
        <w:spacing w:after="20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Nelle more della sessione negoziale di cui al comma 1, rimane fermo quanto stabilito dal Capo IV Disciplina, Sezione I Sanzioni Disciplinari del d.lgs. n. 297 del 1994, con le seguenti modificazioni ed integrazioni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articolo 498 comma 1 cui sono aggiunte le seguenti lettere: </w:t>
      </w:r>
      <w:r>
        <w:rPr>
          <w:rFonts w:ascii="Times New Roman" w:hAnsi="Times New Roman" w:hint="default"/>
          <w:sz w:val="24"/>
          <w:szCs w:val="24"/>
          <w:rtl w:val="0"/>
          <w:lang w:val="it-IT"/>
        </w:rPr>
        <w:t>“</w:t>
      </w:r>
      <w:r>
        <w:rPr>
          <w:rFonts w:ascii="Times New Roman" w:hAnsi="Times New Roman"/>
          <w:sz w:val="24"/>
          <w:szCs w:val="24"/>
          <w:rtl w:val="0"/>
          <w:lang w:val="it-IT"/>
        </w:rPr>
        <w:t>g) per atti e comportamenti o molestie a carattere sessuale che riguardino gli studenti affidati alla vigilanza del personale, anche ove non sussista 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 la reiterazione; h) per dichiarazioni false e mendaci che abbiano l</w:t>
      </w:r>
      <w:r>
        <w:rPr>
          <w:rFonts w:ascii="Times New Roman" w:hAnsi="Times New Roman" w:hint="default"/>
          <w:sz w:val="24"/>
          <w:szCs w:val="24"/>
          <w:rtl w:val="0"/>
          <w:lang w:val="it-IT"/>
        </w:rPr>
        <w:t>’</w:t>
      </w:r>
      <w:r>
        <w:rPr>
          <w:rFonts w:ascii="Times New Roman" w:hAnsi="Times New Roman"/>
          <w:sz w:val="24"/>
          <w:szCs w:val="24"/>
          <w:rtl w:val="0"/>
          <w:lang w:val="it-IT"/>
        </w:rPr>
        <w:t>effetto di far conseguire, al personale che le ha rese, un vantaggio nelle procedure di mobilit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territoriale o professionale</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after="200" w:line="276" w:lineRule="auto"/>
        <w:jc w:val="both"/>
      </w:pPr>
      <w:r>
        <w:rPr>
          <w:rFonts w:ascii="Times New Roman" w:cs="Times New Roman" w:hAnsi="Times New Roman" w:eastAsia="Times New Roman"/>
          <w:sz w:val="24"/>
          <w:szCs w:val="24"/>
        </w:rPr>
        <w:tab/>
        <w:tab/>
        <w:tab/>
        <w:tab/>
      </w:r>
      <w:r>
        <w:rPr>
          <w:rFonts w:ascii="Times New Roman" w:hAnsi="Times New Roman"/>
          <w:sz w:val="24"/>
          <w:szCs w:val="24"/>
          <w:rtl w:val="0"/>
          <w:lang w:val="it-IT"/>
        </w:rPr>
        <w:t xml:space="preserve">                                                     </w:t>
      </w:r>
      <w:r>
        <w:rPr>
          <w:rFonts w:ascii="Times New Roman" w:hAnsi="Times New Roman"/>
          <w:sz w:val="24"/>
          <w:szCs w:val="24"/>
          <w:rtl w:val="0"/>
          <w:lang w:val="it-IT"/>
        </w:rPr>
        <w:t>IL DIRIGENTE SCOLASTICO</w:t>
      </w:r>
    </w:p>
    <w:sectPr>
      <w:headerReference w:type="default" r:id="rId5"/>
      <w:footerReference w:type="default" r:id="rId6"/>
      <w:pgSz w:w="11900" w:h="16840" w:orient="portrait"/>
      <w:pgMar w:top="992" w:right="1021" w:bottom="907" w:left="964" w:header="709" w:footer="22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Times New Roman" w:hAnsi="Times New Roman"/>
        <w:sz w:val="16"/>
        <w:szCs w:val="16"/>
        <w:rtl w:val="0"/>
      </w:rPr>
      <w:fldChar w:fldCharType="begin" w:fldLock="0"/>
    </w:r>
    <w:r>
      <w:rPr>
        <w:rFonts w:ascii="Times New Roman" w:hAnsi="Times New Roman"/>
        <w:sz w:val="16"/>
        <w:szCs w:val="16"/>
        <w:rtl w:val="0"/>
      </w:rPr>
      <w:instrText xml:space="preserve"> PAGE </w:instrText>
    </w:r>
    <w:r>
      <w:rPr>
        <w:rFonts w:ascii="Times New Roman" w:hAnsi="Times New Roman"/>
        <w:sz w:val="16"/>
        <w:szCs w:val="16"/>
        <w:rtl w:val="0"/>
      </w:rPr>
      <w:fldChar w:fldCharType="separate" w:fldLock="0"/>
    </w:r>
    <w:r>
      <w:rPr>
        <w:rFonts w:ascii="Times New Roman" w:hAnsi="Times New Roman"/>
        <w:sz w:val="16"/>
        <w:szCs w:val="16"/>
        <w:rtl w:val="0"/>
      </w:rPr>
      <w:t>10</w:t>
    </w:r>
    <w:r>
      <w:rPr>
        <w:rFonts w:ascii="Times New Roman" w:hAnsi="Times New Roman"/>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